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Content Knowledge (5018)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67D25" w:rsidTr="00067D25">
        <w:trPr>
          <w:trHeight w:val="755"/>
          <w:tblHeader/>
        </w:trPr>
        <w:tc>
          <w:tcPr>
            <w:tcW w:w="13392" w:type="dxa"/>
            <w:gridSpan w:val="16"/>
            <w:shd w:val="clear" w:color="auto" w:fill="D9D9D9"/>
          </w:tcPr>
          <w:p w:rsidR="00067D25" w:rsidRPr="00E67118" w:rsidRDefault="00067D25" w:rsidP="00067D25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067D25" w:rsidTr="00067D2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067D25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067D25" w:rsidRPr="008D258F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pStyle w:val="ListParagraph"/>
              <w:numPr>
                <w:ilvl w:val="0"/>
                <w:numId w:val="7"/>
              </w:numPr>
              <w:spacing w:line="256" w:lineRule="auto"/>
              <w:ind w:left="340" w:hanging="36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Nature and Impact of Science and Engineering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pStyle w:val="ACTheading1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Nature of Science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pStyle w:val="ACTHeader2"/>
              <w:numPr>
                <w:ilvl w:val="0"/>
                <w:numId w:val="0"/>
              </w:numPr>
              <w:tabs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ab/>
              <w:t>Nature of scientific knowledge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Involves a variety of investigation methods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Based on experimental evidence that is reproducible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How major concepts develop and change over time in light of new evidence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Constructing and testing hypotheses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Use of particulate representations, models, laws, and theories to explain natural phenomena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Development and application of models to explain natural phenomena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</w:t>
            </w:r>
            <w:r>
              <w:rPr>
                <w:rFonts w:asciiTheme="minorHAnsi" w:hAnsiTheme="minorHAnsi"/>
              </w:rPr>
              <w:tab/>
              <w:t>Involves process skills, including observing, categorizing, comparing, generalizing, inferring, concluding, and communicating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Experimental design, data collection, and analysis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Standard units of measurement, dimensional analysis, and unit conversion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Scientific notation and use of significant figures</w:t>
            </w:r>
            <w:bookmarkStart w:id="0" w:name="_GoBack"/>
            <w:bookmarkEnd w:id="0"/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c.</w:t>
            </w:r>
            <w:r>
              <w:rPr>
                <w:rFonts w:asciiTheme="minorHAnsi" w:hAnsiTheme="minorHAnsi"/>
              </w:rPr>
              <w:tab/>
              <w:t>Experimental design, including identifying variables, planning data collection, and how it supports testing of the hypothesis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Processing, organizing, graphing, and reporting of data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Error analysis, including accuracy and precision, mean, and percent error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Identifying the sources and effects of error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</w:t>
            </w:r>
            <w:r>
              <w:rPr>
                <w:rFonts w:asciiTheme="minorHAnsi" w:hAnsiTheme="minorHAnsi"/>
              </w:rPr>
              <w:tab/>
              <w:t>Interpreting and drawing conclusions from data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Laboratory procedures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067D25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Appropriate preparation, use, storage, and disposal of materials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Preparing solutions of varying concentration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Appropriate use of laboratory equipment (including selection, calibration, and maintenance)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Safety procedures and precautions for the laboratory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B.</w:t>
            </w:r>
            <w:r>
              <w:rPr>
                <w:rFonts w:asciiTheme="minorHAnsi" w:hAnsiTheme="minorHAnsi"/>
                <w:b/>
              </w:rPr>
              <w:tab/>
              <w:t>Science, Engineering, Technology, Society, and the Environment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Interdependence of science, engineering, and technology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 xml:space="preserve">How engineering advances lead to important </w:t>
            </w:r>
            <w:r>
              <w:rPr>
                <w:rFonts w:asciiTheme="minorHAnsi" w:hAnsiTheme="minorHAnsi"/>
              </w:rPr>
              <w:lastRenderedPageBreak/>
              <w:t>discoveries in science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Science and technology that drive each other forward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Engineering Design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Defining problems in terms of criteria for success and constraints or limits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Designing solutions, including proposing and evaluating in terms of criteria, constraints, and limitations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Optimizing the design, including systematic modification and refinement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Using science and engineering to identify and address negative impacts on the environment and society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Acid rain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Pollution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Greenhouse gases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Ozone layer depletion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Plastics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Waste disposal and recycling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Advantages and disadvantages associated with various types of energy production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a.</w:t>
            </w:r>
            <w:r>
              <w:rPr>
                <w:rFonts w:asciiTheme="minorHAnsi" w:hAnsiTheme="minorHAnsi"/>
              </w:rPr>
              <w:tab/>
              <w:t>Energy conservation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Recycling of materials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Renewable and nonrenewable energy sources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Pros and cons of power generation based on various sources (e.g., fossil, nuclear, hydro, wind, solar, and geothermal)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  <w:r>
              <w:rPr>
                <w:rFonts w:asciiTheme="minorHAnsi" w:hAnsiTheme="minorHAnsi"/>
              </w:rPr>
              <w:tab/>
              <w:t>Applications of chemistry and physics and technology in daily life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Water purification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Plastics, soap, batteries, and other commercial products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Mining and industrial processes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Communications, telescopes, and medical imaging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Biological applications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Principles and Models of Matter and Energy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A.</w:t>
            </w:r>
            <w:r>
              <w:rPr>
                <w:rFonts w:asciiTheme="minorHAnsi" w:hAnsiTheme="minorHAnsi"/>
                <w:b/>
              </w:rPr>
              <w:tab/>
              <w:t>Atomic and Nuclear Structure and Processes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Current model of atomic structure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Description of basic model, including number and location of protons, neutrons, and electrons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Atomic number, atomic mass, and isotopes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c.</w:t>
            </w:r>
            <w:r>
              <w:rPr>
                <w:rFonts w:asciiTheme="minorHAnsi" w:hAnsiTheme="minorHAnsi"/>
              </w:rPr>
              <w:tab/>
              <w:t>Correlation between the electron configuration of elements and their position on the periodic table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Development and experimental basis of current model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Radioactivity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Basic characteristics of alpha particles, beta particles, and gamma radiation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Radioactive decay (e.g., half-life)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Identifying fission and fusion reactions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Identifying products of nuclear reactions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B.</w:t>
            </w:r>
            <w:r>
              <w:rPr>
                <w:rFonts w:asciiTheme="minorHAnsi" w:hAnsiTheme="minorHAnsi"/>
                <w:b/>
              </w:rPr>
              <w:tab/>
              <w:t>Relationships Between Energy and Matter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Organization of matter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Pure substances (elements and compounds)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Mixtures (homogeneous, heterogeneous, solutions, suspensions)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States of matter (solid, liquid, gas, and plasma)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Atoms, ions, and molecules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Difference between chemical and physical properties and changes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 xml:space="preserve">Chemical versus physical properties or </w:t>
            </w:r>
            <w:r>
              <w:rPr>
                <w:rFonts w:asciiTheme="minorHAnsi" w:hAnsiTheme="minorHAnsi"/>
              </w:rPr>
              <w:lastRenderedPageBreak/>
              <w:t>changes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Conservation of matter in chemical and physical processes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Conservation of energy in chemical and physical processes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Kinetic and potential energy concepts and particulate models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Forms of energy, including chemical, electrical, thermal, electromagnetic, and nuclear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Conversion between different forms of energy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Energy required to break bonds and energy released when bonds form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Exothermic and endothermic processes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Temperature, thermal energy, and specific heat capacity, including computational thinking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Temperature scales (Kelvin, Celsius, and Fahrenheit)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Heat transfer (conduction, convection, and radiation)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Specific heat capacity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  <w:r>
              <w:rPr>
                <w:rFonts w:asciiTheme="minorHAnsi" w:hAnsiTheme="minorHAnsi"/>
              </w:rPr>
              <w:tab/>
              <w:t>Energy concepts involving phase transitions, including particulate models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Phase diagrams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b.</w:t>
            </w:r>
            <w:r>
              <w:rPr>
                <w:rFonts w:asciiTheme="minorHAnsi" w:hAnsiTheme="minorHAnsi"/>
              </w:rPr>
              <w:tab/>
              <w:t>Heats of vaporization, fusion, and sublimation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Heating curves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  <w:r>
              <w:rPr>
                <w:rFonts w:asciiTheme="minorHAnsi" w:hAnsiTheme="minorHAnsi"/>
              </w:rPr>
              <w:tab/>
              <w:t>Kinetic molecular theory, including particulate and mathematical models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Assumptions and applications of the kinetic molecular theory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Ideal gas behavior (e.g., relationships between temperature, pressure, and volume)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Chemistry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A.</w:t>
            </w:r>
            <w:r>
              <w:rPr>
                <w:rFonts w:asciiTheme="minorHAnsi" w:hAnsiTheme="minorHAnsi"/>
                <w:b/>
              </w:rPr>
              <w:tab/>
              <w:t>Chemical Composition, Bonding, and Structure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Mole concept and application to chemical systems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Avogadro’s number, molar mass, and mole conversions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Percent composition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Names and chemical formulas for simple inorganic compounds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Interpreting chemical formulas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Naming compounds based on formula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Writing formulas based on name of compound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Properties and models of bonding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a.</w:t>
            </w:r>
            <w:r>
              <w:rPr>
                <w:rFonts w:asciiTheme="minorHAnsi" w:hAnsiTheme="minorHAnsi"/>
              </w:rPr>
              <w:tab/>
              <w:t>Ionic bonding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Covalent bonding (polar and nonpolar)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Metallic bonding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Relative bond strengths and bond lengths of single, double, and triple bonds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Electron dot and Lewis structures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Molecular structure models (shape, bond angles, and polarity)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</w:t>
            </w:r>
            <w:r>
              <w:rPr>
                <w:rFonts w:asciiTheme="minorHAnsi" w:hAnsiTheme="minorHAnsi"/>
              </w:rPr>
              <w:tab/>
              <w:t>Intermolecular forces (e.g., hydrogen bonding, dipole- dipole)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How bonding, structure, and intermolecular interactions are related to physical properties of pure substances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Boiling points and melting points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Solubility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B.</w:t>
            </w:r>
            <w:r>
              <w:rPr>
                <w:rFonts w:asciiTheme="minorHAnsi" w:hAnsiTheme="minorHAnsi"/>
                <w:b/>
              </w:rPr>
              <w:tab/>
              <w:t>Chemical Reactions and Periodicity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The periodic table as a model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Arranged in groups and periods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Symbols of the element, atomic number, and atomic mass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Location of metals, nonmetals, metalloids, and transition elements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2.</w:t>
            </w:r>
            <w:r>
              <w:rPr>
                <w:rFonts w:asciiTheme="minorHAnsi" w:hAnsiTheme="minorHAnsi"/>
              </w:rPr>
              <w:tab/>
              <w:t>Trends in physical and chemical properties of the elements based on their position on the periodic table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Atomic and ionic radius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Ionization energy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Electronegativity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Physical properties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Chemical properties and reactivity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Chemical reaction equations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Identifying single-replacement, double-replacement, neutralization, precipitation, combustion, synthesis, decomposition, and oxidation-reduction reactions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Predicting products of simple reaction types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Balancing equations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Stoichiometric relationships based on balanced equations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Chemical reaction kinetics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Catalysts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Factors affecting reaction rate, including concentration, surface area, temperature, and pressure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C.</w:t>
            </w:r>
            <w:r>
              <w:rPr>
                <w:rFonts w:asciiTheme="minorHAnsi" w:hAnsiTheme="minorHAnsi"/>
                <w:b/>
              </w:rPr>
              <w:tab/>
              <w:t>Solutions and Acid-Base Chemistry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Analysis of types of solutions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Dilute, concentrated, unsaturated, saturated, and supersaturated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Concentration terms (molarity and percent by mass or volume)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Solutions and solubility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Factors affecting rate of dissolving (temperature, pressure, surface area, and stirring)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Interpreting solubility curves (temperature dependence)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Electrolytes, nonelectrolytes, and electrical conductivity of solutions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Models of acids and bases and their properties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Identifying common acids and bases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Strong and weak acids and bases (degree of dissociation in aqueous solution)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 xml:space="preserve">Relationship between acidity and pH or  </w:t>
            </w:r>
            <w:r>
              <w:rPr>
                <w:spacing w:val="-1"/>
                <w:position w:val="-4"/>
                <w:sz w:val="24"/>
              </w:rPr>
              <w:object w:dxaOrig="570" w:dyaOrig="405" w14:anchorId="129A86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alt="the molar concentration of H with a positive 1 charge" style="width:28.5pt;height:20.25pt" o:ole="">
                  <v:imagedata r:id="rId8" o:title=""/>
                </v:shape>
                <o:OLEObject Type="Embed" ProgID="Equation.DSMT4" ShapeID="_x0000_i1031" DrawAspect="Content" ObjectID="_1697621051" r:id="rId9"/>
              </w:object>
            </w:r>
            <w:r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Applications of buffers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Concepts involving acid-base neutralization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a.</w:t>
            </w:r>
            <w:r>
              <w:rPr>
                <w:rFonts w:asciiTheme="minorHAnsi" w:hAnsiTheme="minorHAnsi"/>
              </w:rPr>
              <w:tab/>
              <w:t>Neutralization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Use of acid-base indicators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Titrations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Physics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A.</w:t>
            </w:r>
            <w:r>
              <w:rPr>
                <w:rFonts w:asciiTheme="minorHAnsi" w:hAnsiTheme="minorHAnsi"/>
                <w:b/>
              </w:rPr>
              <w:tab/>
              <w:t>Mechanics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>Description of motion in one and two dimensions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Scalar quantities (distance, mass, speed, time, and energy)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Vector quantities (displacement, velocity, acceleration, force, and momentum)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Linear motion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Two-dimensional motion, including circular motion and projectile motion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Newton’s laws of motion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First law (mass and inertia)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Second law (net force, mass, and acceleration)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Third law (action-reaction pairs)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Weight, mass, density, and buoyancy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Distinguish between weight and mass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b.</w:t>
            </w:r>
            <w:r>
              <w:rPr>
                <w:rFonts w:asciiTheme="minorHAnsi" w:hAnsiTheme="minorHAnsi"/>
              </w:rPr>
              <w:tab/>
              <w:t>Newton’s law of universal gravitation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Acceleration due to gravity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Fluid properties (Archimedes’ principle and density)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Analysis of motion and forces and applications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Friction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Center of mass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Impulse and linear momentum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Conservation of momentum and collisions (elastic and inelastic)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Uniform circular motion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Projectile motion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</w:t>
            </w:r>
            <w:r>
              <w:rPr>
                <w:rFonts w:asciiTheme="minorHAnsi" w:hAnsiTheme="minorHAnsi"/>
              </w:rPr>
              <w:tab/>
              <w:t>Periodic motion (Hooke’s law, pendulums, and springs)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  <w:r>
              <w:rPr>
                <w:rFonts w:asciiTheme="minorHAnsi" w:hAnsiTheme="minorHAnsi"/>
              </w:rPr>
              <w:tab/>
              <w:t>Energy and work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Mechanical energy (kinetic and potential)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Conservation of energy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Concept of work and power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Force and distance relationships in simple machines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B.</w:t>
            </w:r>
            <w:r>
              <w:rPr>
                <w:rFonts w:asciiTheme="minorHAnsi" w:hAnsiTheme="minorHAnsi"/>
                <w:b/>
              </w:rPr>
              <w:tab/>
              <w:t>Electricity, Magnetism, and Waves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1.</w:t>
            </w:r>
            <w:r>
              <w:rPr>
                <w:rFonts w:asciiTheme="minorHAnsi" w:hAnsiTheme="minorHAnsi"/>
              </w:rPr>
              <w:tab/>
              <w:t>Electrostatics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Static electric charge (attractive and repulsive forces)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Methods of charge separation (friction, conduction, induction, and polarization)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Coulomb’s law and electric fields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Electric potential and potential difference (voltage)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Conductors and insulators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r>
              <w:rPr>
                <w:rFonts w:asciiTheme="minorHAnsi" w:hAnsiTheme="minorHAnsi"/>
              </w:rPr>
              <w:tab/>
              <w:t>Properties and relationships involving electric current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Current, resistance, potential difference (voltage)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Ohm’s law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Relationship between power, electric current, and potential difference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Electrical energy in daily life (kilowatt-hour)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Difference between direct current and alternating current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Sources of potential difference (batteries, generators, photocells)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</w:t>
            </w:r>
            <w:r>
              <w:rPr>
                <w:rFonts w:asciiTheme="minorHAnsi" w:hAnsiTheme="minorHAnsi"/>
              </w:rPr>
              <w:tab/>
              <w:t>Analysis of simple series and parallel circuits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  <w:r>
              <w:rPr>
                <w:rFonts w:asciiTheme="minorHAnsi" w:hAnsiTheme="minorHAnsi"/>
              </w:rPr>
              <w:tab/>
              <w:t>Magnetic fields, forces, and materials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a.</w:t>
            </w:r>
            <w:r>
              <w:rPr>
                <w:rFonts w:asciiTheme="minorHAnsi" w:hAnsiTheme="minorHAnsi"/>
              </w:rPr>
              <w:tab/>
              <w:t>Magnetic forces (attractive and repulsive) and fields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Magnets (bar magnets and poles, permanent magnets, and electromagnets)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Relationships between electricity and magnetism and applications (motors and generators)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  <w:r>
              <w:rPr>
                <w:rFonts w:asciiTheme="minorHAnsi" w:hAnsiTheme="minorHAnsi"/>
              </w:rPr>
              <w:tab/>
              <w:t>Types of waves and their characteristics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Transverse and longitudinal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Relationships between amplitude, wavelength, frequency, period, and speed of propagation, and energy (mechanical and electromagnetic)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Superposition, standing waves, and resonance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  <w:r>
              <w:rPr>
                <w:rFonts w:asciiTheme="minorHAnsi" w:hAnsiTheme="minorHAnsi"/>
              </w:rPr>
              <w:tab/>
              <w:t>Electromagnetic waves and the electromagnetic spectrum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Model and properties of light (electric and magnetic fields, speed of light, energy, and photons)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Electromagnetic spectrum (radio waves, microwaves, infrared, visible, ultraviolet, x-rays, and gamma rays)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The visible spectrum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  <w:r>
              <w:rPr>
                <w:rFonts w:asciiTheme="minorHAnsi" w:hAnsiTheme="minorHAnsi"/>
              </w:rPr>
              <w:tab/>
              <w:t>Light wave phenomena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a.</w:t>
            </w:r>
            <w:r>
              <w:rPr>
                <w:rFonts w:asciiTheme="minorHAnsi" w:hAnsiTheme="minorHAnsi"/>
              </w:rPr>
              <w:tab/>
              <w:t>Reflection, refraction, and total internal reflection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Diffraction, interference, and polarization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Scattering, absorption, dispersion, and transmission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  <w:r>
              <w:rPr>
                <w:rFonts w:asciiTheme="minorHAnsi" w:hAnsiTheme="minorHAnsi"/>
              </w:rPr>
              <w:tab/>
              <w:t>Sound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Compression waves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Echoes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Speed of sound (sonic boom and sound barrier)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Pitch (frequency) and loudness (intensity)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e.</w:t>
            </w:r>
            <w:r>
              <w:rPr>
                <w:rFonts w:asciiTheme="minorHAnsi" w:hAnsiTheme="minorHAnsi"/>
              </w:rPr>
              <w:tab/>
              <w:t>Applications of resonance (e.g., musical instruments, harmonics)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f.</w:t>
            </w:r>
            <w:r>
              <w:rPr>
                <w:rFonts w:asciiTheme="minorHAnsi" w:hAnsiTheme="minorHAnsi"/>
              </w:rPr>
              <w:tab/>
              <w:t>Applications of Doppler effect involving sound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  <w:r>
              <w:rPr>
                <w:rFonts w:asciiTheme="minorHAnsi" w:hAnsiTheme="minorHAnsi"/>
              </w:rPr>
              <w:tab/>
              <w:t>Geometric optics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</w:t>
            </w:r>
            <w:r>
              <w:rPr>
                <w:rFonts w:asciiTheme="minorHAnsi" w:hAnsiTheme="minorHAnsi"/>
              </w:rPr>
              <w:tab/>
              <w:t>Mirrors (plane, convex, and concave)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</w:t>
            </w:r>
            <w:r>
              <w:rPr>
                <w:rFonts w:asciiTheme="minorHAnsi" w:hAnsiTheme="minorHAnsi"/>
              </w:rPr>
              <w:tab/>
              <w:t>Lenses (converging and diverging)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</w:t>
            </w:r>
            <w:r>
              <w:rPr>
                <w:rFonts w:asciiTheme="minorHAnsi" w:hAnsiTheme="minorHAnsi"/>
              </w:rPr>
              <w:tab/>
              <w:t>Using diagrams to characterize image formation (e.g., distance, size, orientation, and real versus virtual)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  <w:tr w:rsidR="00D01528" w:rsidTr="00BA7ECE">
        <w:trPr>
          <w:trHeight w:val="395"/>
        </w:trPr>
        <w:tc>
          <w:tcPr>
            <w:tcW w:w="4752" w:type="dxa"/>
          </w:tcPr>
          <w:p w:rsidR="00D01528" w:rsidRDefault="00D01528" w:rsidP="00D0152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2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</w:t>
            </w:r>
            <w:r>
              <w:rPr>
                <w:rFonts w:asciiTheme="minorHAnsi" w:hAnsiTheme="minorHAnsi"/>
              </w:rPr>
              <w:tab/>
              <w:t>Simple instruments (e.g., magnifying glass, prisms)</w:t>
            </w: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  <w:tc>
          <w:tcPr>
            <w:tcW w:w="576" w:type="dxa"/>
          </w:tcPr>
          <w:p w:rsidR="00D01528" w:rsidRPr="004318ED" w:rsidRDefault="00D01528" w:rsidP="00D01528">
            <w:pPr>
              <w:spacing w:after="0"/>
            </w:pPr>
          </w:p>
        </w:tc>
      </w:tr>
    </w:tbl>
    <w:p w:rsidR="006D0E58" w:rsidRPr="00D01528" w:rsidRDefault="006D0E58" w:rsidP="00D01528">
      <w:pPr>
        <w:spacing w:after="0"/>
        <w:rPr>
          <w:sz w:val="2"/>
          <w:szCs w:val="2"/>
        </w:rPr>
      </w:pPr>
    </w:p>
    <w:sectPr w:rsidR="006D0E58" w:rsidRPr="00D01528" w:rsidSect="00D35E70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73A" w:rsidRDefault="0089673A" w:rsidP="00D35E70">
      <w:pPr>
        <w:spacing w:after="0" w:line="240" w:lineRule="auto"/>
      </w:pPr>
      <w:r>
        <w:separator/>
      </w:r>
    </w:p>
  </w:endnote>
  <w:end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E15F3B" w:rsidRDefault="00067D25" w:rsidP="00D35E70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093657">
      <w:rPr>
        <w:sz w:val="16"/>
      </w:rPr>
      <w:t>2021</w:t>
    </w:r>
    <w:r w:rsidR="00FD25B5" w:rsidRPr="00E15F3B">
      <w:rPr>
        <w:sz w:val="16"/>
      </w:rPr>
      <w:t xml:space="preserve"> by Educational Testing Service. All rights reserved. </w:t>
    </w:r>
    <w:r w:rsidR="00FD25B5" w:rsidRPr="00E15F3B">
      <w:rPr>
        <w:bCs/>
        <w:sz w:val="16"/>
      </w:rPr>
      <w:t>ETS, the ETS logo and</w:t>
    </w:r>
    <w:r w:rsidR="00FD25B5">
      <w:rPr>
        <w:bCs/>
        <w:sz w:val="16"/>
      </w:rPr>
      <w:t xml:space="preserve"> PRAXIS </w:t>
    </w:r>
    <w:r w:rsidR="00FD25B5" w:rsidRPr="00E15F3B">
      <w:rPr>
        <w:bCs/>
        <w:sz w:val="16"/>
      </w:rPr>
      <w:t xml:space="preserve">are registered trademarks of Educational Testing Service (ETS). </w:t>
    </w:r>
    <w:r w:rsidR="00FD25B5">
      <w:rPr>
        <w:bCs/>
        <w:sz w:val="16"/>
      </w:rPr>
      <w:t>31146</w:t>
    </w:r>
    <w:r w:rsidR="00D01528">
      <w:rPr>
        <w:bCs/>
        <w:sz w:val="16"/>
      </w:rPr>
      <w:tab/>
    </w:r>
    <w:r w:rsidR="00D01528">
      <w:rPr>
        <w:bCs/>
        <w:sz w:val="16"/>
      </w:rPr>
      <w:tab/>
    </w:r>
    <w:r w:rsidR="00D01528" w:rsidRPr="00D01528">
      <w:rPr>
        <w:bCs/>
        <w:sz w:val="16"/>
      </w:rPr>
      <w:fldChar w:fldCharType="begin"/>
    </w:r>
    <w:r w:rsidR="00D01528" w:rsidRPr="00D01528">
      <w:rPr>
        <w:bCs/>
        <w:sz w:val="16"/>
      </w:rPr>
      <w:instrText xml:space="preserve"> PAGE   \* MERGEFORMAT </w:instrText>
    </w:r>
    <w:r w:rsidR="00D01528" w:rsidRPr="00D01528">
      <w:rPr>
        <w:bCs/>
        <w:sz w:val="16"/>
      </w:rPr>
      <w:fldChar w:fldCharType="separate"/>
    </w:r>
    <w:r w:rsidR="00D01528" w:rsidRPr="00D01528">
      <w:rPr>
        <w:bCs/>
        <w:noProof/>
        <w:sz w:val="16"/>
      </w:rPr>
      <w:t>1</w:t>
    </w:r>
    <w:r w:rsidR="00D01528" w:rsidRPr="00D01528">
      <w:rPr>
        <w:bCs/>
        <w:noProof/>
        <w:sz w:val="16"/>
      </w:rPr>
      <w:fldChar w:fldCharType="end"/>
    </w:r>
  </w:p>
  <w:p w:rsidR="00FD25B5" w:rsidRDefault="00FD2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73A" w:rsidRDefault="0089673A" w:rsidP="00D35E70">
      <w:pPr>
        <w:spacing w:after="0" w:line="240" w:lineRule="auto"/>
      </w:pPr>
      <w:r>
        <w:separator/>
      </w:r>
    </w:p>
  </w:footnote>
  <w:foot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3B1CF2" w:rsidRDefault="00093657" w:rsidP="00D01528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D35E70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-381000</wp:posOffset>
          </wp:positionV>
          <wp:extent cx="904875" cy="328930"/>
          <wp:effectExtent l="0" t="0" r="9525" b="0"/>
          <wp:wrapNone/>
          <wp:docPr id="3" name="Picture 3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5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5B5" w:rsidRDefault="00FD25B5" w:rsidP="00D35E7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7D2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D25B5" w:rsidRDefault="00FD25B5" w:rsidP="00D35E7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7D2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D25B5" w:rsidRPr="00BA779F">
      <w:rPr>
        <w:rFonts w:ascii="Arial" w:hAnsi="Arial" w:cs="Arial"/>
        <w:b/>
        <w:i/>
        <w:sz w:val="28"/>
        <w:szCs w:val="28"/>
      </w:rPr>
      <w:t>Praxis</w:t>
    </w:r>
    <w:r w:rsidR="00FD25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D25B5" w:rsidRPr="00BA779F">
      <w:rPr>
        <w:rFonts w:ascii="Arial" w:hAnsi="Arial" w:cs="Arial"/>
        <w:b/>
        <w:sz w:val="28"/>
        <w:szCs w:val="28"/>
      </w:rPr>
      <w:t xml:space="preserve"> </w:t>
    </w:r>
    <w:r w:rsidR="00D01528">
      <w:rPr>
        <w:rFonts w:ascii="Arial" w:hAnsi="Arial" w:cs="Arial"/>
        <w:b/>
        <w:sz w:val="28"/>
        <w:szCs w:val="28"/>
      </w:rPr>
      <w:t>Physical Science (5485)</w:t>
    </w:r>
    <w:r>
      <w:rPr>
        <w:rFonts w:ascii="Arial" w:hAnsi="Arial" w:cs="Arial"/>
        <w:b/>
        <w:sz w:val="28"/>
        <w:szCs w:val="28"/>
      </w:rPr>
      <w:t xml:space="preserve"> </w:t>
    </w:r>
    <w:r w:rsidR="00FD25B5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DC2886"/>
    <w:multiLevelType w:val="multilevel"/>
    <w:tmpl w:val="92567D7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16A3C"/>
    <w:multiLevelType w:val="multilevel"/>
    <w:tmpl w:val="FDC65A14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4196D"/>
    <w:multiLevelType w:val="hybridMultilevel"/>
    <w:tmpl w:val="9BF47022"/>
    <w:lvl w:ilvl="0" w:tplc="3A702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5" w15:restartNumberingAfterBreak="0">
    <w:nsid w:val="6CA671CB"/>
    <w:multiLevelType w:val="hybridMultilevel"/>
    <w:tmpl w:val="3CE6AFCA"/>
    <w:lvl w:ilvl="0" w:tplc="35D80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70"/>
    <w:rsid w:val="00000AC6"/>
    <w:rsid w:val="0002434D"/>
    <w:rsid w:val="00027D53"/>
    <w:rsid w:val="000469EA"/>
    <w:rsid w:val="00067D25"/>
    <w:rsid w:val="000740B0"/>
    <w:rsid w:val="00093657"/>
    <w:rsid w:val="00094F73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66FB8"/>
    <w:rsid w:val="0038739E"/>
    <w:rsid w:val="003968F7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B6CC1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74174"/>
    <w:rsid w:val="00677B28"/>
    <w:rsid w:val="006B12F3"/>
    <w:rsid w:val="006C11F4"/>
    <w:rsid w:val="006C61A6"/>
    <w:rsid w:val="006D0E58"/>
    <w:rsid w:val="006D34F0"/>
    <w:rsid w:val="006E50E5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206C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433D"/>
    <w:rsid w:val="00835C34"/>
    <w:rsid w:val="00840276"/>
    <w:rsid w:val="00842CC2"/>
    <w:rsid w:val="008437CF"/>
    <w:rsid w:val="008610F0"/>
    <w:rsid w:val="008624B3"/>
    <w:rsid w:val="00875AA0"/>
    <w:rsid w:val="00881B45"/>
    <w:rsid w:val="00895909"/>
    <w:rsid w:val="0089673A"/>
    <w:rsid w:val="008A1395"/>
    <w:rsid w:val="008A2B84"/>
    <w:rsid w:val="008A346E"/>
    <w:rsid w:val="008B49C5"/>
    <w:rsid w:val="008B737F"/>
    <w:rsid w:val="008C2876"/>
    <w:rsid w:val="008C2DF0"/>
    <w:rsid w:val="008D0BDA"/>
    <w:rsid w:val="008D5994"/>
    <w:rsid w:val="008F196C"/>
    <w:rsid w:val="008F2152"/>
    <w:rsid w:val="008F5A56"/>
    <w:rsid w:val="00922D90"/>
    <w:rsid w:val="00980210"/>
    <w:rsid w:val="00991F1A"/>
    <w:rsid w:val="00996780"/>
    <w:rsid w:val="009A67D1"/>
    <w:rsid w:val="009B412A"/>
    <w:rsid w:val="009F6CFE"/>
    <w:rsid w:val="00A01D84"/>
    <w:rsid w:val="00A14ABA"/>
    <w:rsid w:val="00A16F46"/>
    <w:rsid w:val="00A1729B"/>
    <w:rsid w:val="00A17932"/>
    <w:rsid w:val="00A17ACD"/>
    <w:rsid w:val="00A50527"/>
    <w:rsid w:val="00A51D01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E794C"/>
    <w:rsid w:val="00AF5E10"/>
    <w:rsid w:val="00B02900"/>
    <w:rsid w:val="00B2042D"/>
    <w:rsid w:val="00B23673"/>
    <w:rsid w:val="00B2768B"/>
    <w:rsid w:val="00B57F8E"/>
    <w:rsid w:val="00B86BA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01528"/>
    <w:rsid w:val="00D15D3D"/>
    <w:rsid w:val="00D257C7"/>
    <w:rsid w:val="00D27AFF"/>
    <w:rsid w:val="00D35E70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652DF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447F7"/>
    <w:rsid w:val="00F67259"/>
    <w:rsid w:val="00F74D78"/>
    <w:rsid w:val="00F950A6"/>
    <w:rsid w:val="00FB064E"/>
    <w:rsid w:val="00FD0124"/>
    <w:rsid w:val="00FD25B5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351ACF7"/>
  <w15:chartTrackingRefBased/>
  <w15:docId w15:val="{4612FAB4-AB25-4B47-AADF-8F11851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35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E70"/>
    <w:rPr>
      <w:sz w:val="22"/>
      <w:szCs w:val="22"/>
    </w:rPr>
  </w:style>
  <w:style w:type="paragraph" w:customStyle="1" w:styleId="Default">
    <w:name w:val="Default"/>
    <w:rsid w:val="00D35E70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D01"/>
    <w:pPr>
      <w:ind w:left="720"/>
      <w:contextualSpacing/>
    </w:pPr>
  </w:style>
  <w:style w:type="character" w:customStyle="1" w:styleId="A8">
    <w:name w:val="A8"/>
    <w:uiPriority w:val="99"/>
    <w:rsid w:val="00FD25B5"/>
    <w:rPr>
      <w:rFonts w:cs="Myriad Pro Light"/>
      <w:color w:val="000000"/>
      <w:sz w:val="20"/>
      <w:szCs w:val="20"/>
    </w:rPr>
  </w:style>
  <w:style w:type="paragraph" w:customStyle="1" w:styleId="ACTheading1">
    <w:name w:val="ACT heading 1"/>
    <w:basedOn w:val="Normal"/>
    <w:qFormat/>
    <w:rsid w:val="008C2DF0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8C2DF0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8C2DF0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DB54-E912-4220-9E24-174C0506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2152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9</cp:revision>
  <dcterms:created xsi:type="dcterms:W3CDTF">2017-05-25T18:54:00Z</dcterms:created>
  <dcterms:modified xsi:type="dcterms:W3CDTF">2021-11-05T16:38:00Z</dcterms:modified>
</cp:coreProperties>
</file>