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:rsidTr="000F512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62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25338B" w:rsidRDefault="005656F0" w:rsidP="005656F0">
            <w:pPr>
              <w:spacing w:after="0"/>
              <w:rPr>
                <w:b/>
                <w:color w:val="1F4E79" w:themeColor="accent1" w:themeShade="80"/>
                <w:sz w:val="24"/>
                <w:szCs w:val="24"/>
              </w:rPr>
            </w:pPr>
            <w:r w:rsidRPr="0025338B">
              <w:rPr>
                <w:b/>
                <w:color w:val="1F4E79" w:themeColor="accent1" w:themeShade="80"/>
                <w:sz w:val="24"/>
                <w:szCs w:val="24"/>
              </w:rPr>
              <w:t>I. Basic Scientific Principles and Processes (12%)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25338B" w:rsidRDefault="005656F0" w:rsidP="005656F0">
            <w:pPr>
              <w:spacing w:after="0"/>
              <w:rPr>
                <w:b/>
              </w:rPr>
            </w:pPr>
            <w:r w:rsidRPr="0025338B">
              <w:rPr>
                <w:b/>
              </w:rPr>
              <w:t>A. Science Methodology, Techniques, and History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D065ED" w:rsidRDefault="005656F0" w:rsidP="005656F0">
            <w:pPr>
              <w:spacing w:after="0"/>
              <w:rPr>
                <w:rFonts w:asciiTheme="minorHAnsi" w:hAnsiTheme="minorHAnsi" w:cstheme="minorHAnsi"/>
              </w:rPr>
            </w:pPr>
            <w:r w:rsidRPr="00D065ED">
              <w:rPr>
                <w:rFonts w:asciiTheme="minorHAnsi" w:hAnsiTheme="minorHAnsi" w:cstheme="minorHAnsi"/>
              </w:rPr>
              <w:t>1. Scientific inquiry methods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D065ED" w:rsidRDefault="005656F0" w:rsidP="005656F0">
            <w:pPr>
              <w:spacing w:after="0"/>
              <w:rPr>
                <w:rFonts w:asciiTheme="minorHAnsi" w:hAnsiTheme="minorHAnsi" w:cstheme="minorHAnsi"/>
              </w:rPr>
            </w:pPr>
            <w:r w:rsidRPr="00D065ED">
              <w:rPr>
                <w:rFonts w:asciiTheme="minorHAnsi" w:hAnsiTheme="minorHAnsi" w:cstheme="minorHAnsi"/>
              </w:rPr>
              <w:t>a. Observations, hypotheses, experiments, conclusions, theories, models, and laws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D065ED" w:rsidRDefault="005656F0" w:rsidP="005656F0">
            <w:pPr>
              <w:spacing w:after="0"/>
              <w:rPr>
                <w:rFonts w:asciiTheme="minorHAnsi" w:hAnsiTheme="minorHAnsi" w:cstheme="minorHAnsi"/>
              </w:rPr>
            </w:pPr>
            <w:r w:rsidRPr="00D065ED">
              <w:rPr>
                <w:rFonts w:asciiTheme="minorHAnsi" w:hAnsiTheme="minorHAnsi" w:cstheme="minorHAnsi"/>
              </w:rPr>
              <w:t>b. Experimental design, including variables, controls, and sources of error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D065ED" w:rsidRDefault="005656F0" w:rsidP="005656F0">
            <w:pPr>
              <w:spacing w:after="0"/>
              <w:rPr>
                <w:rFonts w:asciiTheme="minorHAnsi" w:hAnsiTheme="minorHAnsi" w:cstheme="minorHAnsi"/>
              </w:rPr>
            </w:pPr>
            <w:r w:rsidRPr="00D065ED">
              <w:rPr>
                <w:rFonts w:asciiTheme="minorHAnsi" w:hAnsiTheme="minorHAnsi" w:cstheme="minorHAnsi"/>
              </w:rPr>
              <w:t>c. Scientific knowledge is consistent with evidence, subject to change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D065ED" w:rsidRDefault="005656F0" w:rsidP="005656F0">
            <w:pPr>
              <w:spacing w:after="0"/>
              <w:rPr>
                <w:rFonts w:asciiTheme="minorHAnsi" w:hAnsiTheme="minorHAnsi" w:cstheme="minorHAnsi"/>
              </w:rPr>
            </w:pPr>
            <w:r w:rsidRPr="00D065ED">
              <w:rPr>
                <w:rFonts w:asciiTheme="minorHAnsi" w:hAnsiTheme="minorHAnsi" w:cstheme="minorHAnsi"/>
              </w:rPr>
              <w:t>2. Collect, evaluate, process, interpret, and report data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D065ED" w:rsidRDefault="005656F0" w:rsidP="005656F0">
            <w:pPr>
              <w:spacing w:after="0"/>
              <w:rPr>
                <w:rFonts w:asciiTheme="minorHAnsi" w:hAnsiTheme="minorHAnsi" w:cstheme="minorHAnsi"/>
              </w:rPr>
            </w:pPr>
            <w:r w:rsidRPr="00D065ED">
              <w:rPr>
                <w:rFonts w:asciiTheme="minorHAnsi" w:hAnsiTheme="minorHAnsi" w:cstheme="minorHAnsi"/>
              </w:rPr>
              <w:t>a. Units of measurement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D065ED" w:rsidRDefault="005656F0" w:rsidP="00565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hanging="360"/>
              <w:rPr>
                <w:rFonts w:asciiTheme="minorHAnsi" w:hAnsiTheme="minorHAnsi" w:cstheme="minorHAnsi"/>
                <w:color w:val="000000"/>
              </w:rPr>
            </w:pPr>
            <w:r w:rsidRPr="00D065ED">
              <w:rPr>
                <w:rFonts w:asciiTheme="minorHAnsi" w:hAnsiTheme="minorHAnsi" w:cstheme="minorHAnsi"/>
                <w:color w:val="000000"/>
              </w:rPr>
              <w:t>b. Scale [orders of magnitude], uncertainty in measurement, accuracy versus precision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D065ED" w:rsidRDefault="005656F0" w:rsidP="00565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hanging="360"/>
              <w:rPr>
                <w:rFonts w:asciiTheme="minorHAnsi" w:hAnsiTheme="minorHAnsi" w:cstheme="minorHAnsi"/>
                <w:color w:val="000000"/>
              </w:rPr>
            </w:pPr>
            <w:r w:rsidRPr="00D065ED">
              <w:rPr>
                <w:rFonts w:asciiTheme="minorHAnsi" w:hAnsiTheme="minorHAnsi" w:cstheme="minorHAnsi"/>
                <w:color w:val="000000"/>
              </w:rPr>
              <w:t>c. Appropriate calculations and conversions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D065ED" w:rsidRDefault="005656F0" w:rsidP="00565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hanging="360"/>
              <w:rPr>
                <w:rFonts w:asciiTheme="minorHAnsi" w:hAnsiTheme="minorHAnsi" w:cstheme="minorHAnsi"/>
                <w:color w:val="000000"/>
              </w:rPr>
            </w:pPr>
            <w:r w:rsidRPr="00D065ED">
              <w:rPr>
                <w:rFonts w:asciiTheme="minorHAnsi" w:hAnsiTheme="minorHAnsi" w:cstheme="minorHAnsi"/>
                <w:color w:val="000000"/>
              </w:rPr>
              <w:t>d. Scientific notation and significant figures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D065ED" w:rsidRDefault="005656F0" w:rsidP="005656F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hanging="360"/>
              <w:rPr>
                <w:rFonts w:asciiTheme="minorHAnsi" w:hAnsiTheme="minorHAnsi" w:cstheme="minorHAnsi"/>
                <w:color w:val="000000"/>
              </w:rPr>
            </w:pPr>
            <w:r w:rsidRPr="00D065ED">
              <w:rPr>
                <w:rFonts w:asciiTheme="minorHAnsi" w:hAnsiTheme="minorHAnsi" w:cstheme="minorHAnsi"/>
                <w:color w:val="000000"/>
              </w:rPr>
              <w:t>e. Organization and presentation of data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D065ED" w:rsidRDefault="005656F0" w:rsidP="005656F0">
            <w:pPr>
              <w:spacing w:after="0"/>
              <w:rPr>
                <w:rFonts w:asciiTheme="minorHAnsi" w:hAnsiTheme="minorHAnsi" w:cstheme="minorHAnsi"/>
              </w:rPr>
            </w:pPr>
            <w:r w:rsidRPr="00D065ED">
              <w:rPr>
                <w:rFonts w:asciiTheme="minorHAnsi" w:hAnsiTheme="minorHAnsi" w:cstheme="minorHAnsi"/>
                <w:color w:val="000000"/>
              </w:rPr>
              <w:t>f. Interpretation of data using inductive and deductive reasoning processes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D065ED" w:rsidRDefault="005656F0" w:rsidP="005656F0">
            <w:pPr>
              <w:spacing w:after="0"/>
              <w:rPr>
                <w:rFonts w:asciiTheme="minorHAnsi" w:hAnsiTheme="minorHAnsi" w:cstheme="minorHAnsi"/>
              </w:rPr>
            </w:pPr>
            <w:r w:rsidRPr="00D065ED">
              <w:rPr>
                <w:rFonts w:asciiTheme="minorHAnsi" w:hAnsiTheme="minorHAnsi" w:cstheme="minorHAnsi"/>
              </w:rPr>
              <w:t>3. Interpret and draw conclusions from models and data presented in various forms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D065ED" w:rsidRDefault="005656F0" w:rsidP="005656F0">
            <w:pPr>
              <w:spacing w:after="0"/>
              <w:rPr>
                <w:rFonts w:asciiTheme="minorHAnsi" w:hAnsiTheme="minorHAnsi" w:cstheme="minorHAnsi"/>
              </w:rPr>
            </w:pPr>
            <w:r w:rsidRPr="00D065ED">
              <w:rPr>
                <w:rFonts w:asciiTheme="minorHAnsi" w:hAnsiTheme="minorHAnsi" w:cstheme="minorHAnsi"/>
              </w:rPr>
              <w:lastRenderedPageBreak/>
              <w:t>a. Trends in data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b. Maps (e.g., geologic, topographic, weather)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c. Models (e.g., Earth systems, solar system)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d. Map projections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e. Tables, graphs, charts, and cross sections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4. Use materials and equipment in the laboratory and the field safely and appropriately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a. Preparation, use, storage, and disposal of materials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b. Use and calibration of equipment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c. Safety procedures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d. Value and limitations of investigative technology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– computer as a tool (e.g., modeling, Internet)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– data gathering and collection of evidence (e.g., ground-based versus space-based telescope)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5. Ocean and space exploration and the use of various technologies to gather data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a. Satellites, space probes, remote sensing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lastRenderedPageBreak/>
              <w:t>b. Telescopes, spectroscopy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c. Search for water and life on other planets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d. Submersibles, research ships, sonar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6. Historical roots</w:t>
            </w:r>
            <w:r>
              <w:t xml:space="preserve"> of the Earth and Space Sciences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a. How current concepts in Earth and Space Science developed over time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b. Major historical figures and their contributions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25338B" w:rsidRDefault="005656F0" w:rsidP="005656F0">
            <w:pPr>
              <w:spacing w:after="0"/>
              <w:rPr>
                <w:b/>
              </w:rPr>
            </w:pPr>
            <w:r w:rsidRPr="0025338B">
              <w:rPr>
                <w:b/>
              </w:rPr>
              <w:t>B. Basic Principles of Matter and Energy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1. Structure of matter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a. Atoms, molecules, ions, elements, and compounds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b. Mixtures, solutions, and precipitates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c. Solids, liquids, gases, plasmas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d. Kinetic molecular theory of gases and the ideal gas laws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2. Relationships between energy and matter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a. Conservation of matter in chemical processes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b. Conservation of energy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lastRenderedPageBreak/>
              <w:t>c. Forms of energy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d. Methods of thermal energy transfer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e. Specific heat capacity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f. Energy required for phase transitions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g. Temperature scales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h. Thermal expansion and contraction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3. Nuclear reactions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D065ED" w:rsidRDefault="005656F0" w:rsidP="005656F0">
            <w:pPr>
              <w:spacing w:after="0"/>
              <w:rPr>
                <w:rFonts w:asciiTheme="minorHAnsi" w:hAnsiTheme="minorHAnsi" w:cstheme="minorHAnsi"/>
              </w:rPr>
            </w:pPr>
            <w:r w:rsidRPr="00D065ED">
              <w:rPr>
                <w:rFonts w:asciiTheme="minorHAnsi" w:hAnsiTheme="minorHAnsi" w:cstheme="minorHAnsi"/>
              </w:rPr>
              <w:t>a. Radioactive decay processes (e.g., isotopes, half-life)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D065ED" w:rsidRDefault="005656F0" w:rsidP="005656F0">
            <w:pPr>
              <w:spacing w:after="0"/>
              <w:rPr>
                <w:rFonts w:asciiTheme="minorHAnsi" w:hAnsiTheme="minorHAnsi" w:cstheme="minorHAnsi"/>
              </w:rPr>
            </w:pPr>
            <w:r w:rsidRPr="00D065ED">
              <w:rPr>
                <w:rFonts w:asciiTheme="minorHAnsi" w:hAnsiTheme="minorHAnsi" w:cstheme="minorHAnsi"/>
              </w:rPr>
              <w:t>b. Fusion and fission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D065ED" w:rsidRDefault="005656F0" w:rsidP="005656F0">
            <w:pPr>
              <w:spacing w:after="0"/>
              <w:rPr>
                <w:rFonts w:asciiTheme="minorHAnsi" w:hAnsiTheme="minorHAnsi" w:cstheme="minorHAnsi"/>
              </w:rPr>
            </w:pPr>
            <w:r w:rsidRPr="00D065ED">
              <w:rPr>
                <w:rFonts w:asciiTheme="minorHAnsi" w:hAnsiTheme="minorHAnsi" w:cstheme="minorHAnsi"/>
              </w:rPr>
              <w:t>c. Heat production in nuclear reactions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D065ED" w:rsidRDefault="005656F0" w:rsidP="005656F0">
            <w:pPr>
              <w:spacing w:after="0"/>
              <w:rPr>
                <w:rFonts w:asciiTheme="minorHAnsi" w:hAnsiTheme="minorHAnsi" w:cstheme="minorHAnsi"/>
              </w:rPr>
            </w:pPr>
            <w:r w:rsidRPr="00D065ED">
              <w:rPr>
                <w:rFonts w:asciiTheme="minorHAnsi" w:hAnsiTheme="minorHAnsi" w:cstheme="minorHAnsi"/>
              </w:rPr>
              <w:t>4. Biological, chemical, and physical processes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D065ED" w:rsidRDefault="005656F0" w:rsidP="005656F0">
            <w:pPr>
              <w:spacing w:after="0"/>
              <w:rPr>
                <w:rFonts w:asciiTheme="minorHAnsi" w:hAnsiTheme="minorHAnsi" w:cstheme="minorHAnsi"/>
              </w:rPr>
            </w:pPr>
            <w:r w:rsidRPr="00D065ED">
              <w:rPr>
                <w:rFonts w:asciiTheme="minorHAnsi" w:hAnsiTheme="minorHAnsi" w:cstheme="minorHAnsi"/>
              </w:rPr>
              <w:t>a. Chemical and physical properties and changes (e.g., solubility, pH, oxidation, phase changes)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D065ED" w:rsidRDefault="005656F0" w:rsidP="005656F0">
            <w:pPr>
              <w:pStyle w:val="Default"/>
              <w:numPr>
                <w:ilvl w:val="0"/>
                <w:numId w:val="2"/>
              </w:numPr>
              <w:ind w:hanging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D065ED">
              <w:rPr>
                <w:rStyle w:val="A12"/>
                <w:rFonts w:asciiTheme="minorHAnsi" w:hAnsiTheme="minorHAnsi" w:cstheme="minorHAnsi"/>
                <w:sz w:val="22"/>
                <w:szCs w:val="22"/>
              </w:rPr>
              <w:t xml:space="preserve">b. </w:t>
            </w:r>
            <w:r w:rsidRPr="00D065ED">
              <w:rPr>
                <w:rFonts w:asciiTheme="minorHAnsi" w:hAnsiTheme="minorHAnsi" w:cstheme="minorHAnsi"/>
                <w:sz w:val="22"/>
                <w:szCs w:val="22"/>
              </w:rPr>
              <w:t>Chemical bonding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D065ED" w:rsidRDefault="005656F0" w:rsidP="005656F0">
            <w:pPr>
              <w:pStyle w:val="Default"/>
              <w:numPr>
                <w:ilvl w:val="0"/>
                <w:numId w:val="2"/>
              </w:numPr>
              <w:ind w:hanging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D065ED">
              <w:rPr>
                <w:rStyle w:val="A12"/>
                <w:rFonts w:asciiTheme="minorHAnsi" w:hAnsiTheme="minorHAnsi" w:cstheme="minorHAnsi"/>
                <w:sz w:val="22"/>
                <w:szCs w:val="22"/>
              </w:rPr>
              <w:t xml:space="preserve">c. </w:t>
            </w:r>
            <w:r w:rsidRPr="00D065ED">
              <w:rPr>
                <w:rFonts w:asciiTheme="minorHAnsi" w:hAnsiTheme="minorHAnsi" w:cstheme="minorHAnsi"/>
                <w:sz w:val="22"/>
                <w:szCs w:val="22"/>
              </w:rPr>
              <w:t>Wave properties and phenomena (e.g., wavelength, frequency, amplitude, reflection, refraction)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D065ED" w:rsidRDefault="005656F0" w:rsidP="005656F0">
            <w:pPr>
              <w:pStyle w:val="Default"/>
              <w:numPr>
                <w:ilvl w:val="0"/>
                <w:numId w:val="2"/>
              </w:numPr>
              <w:ind w:hanging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D065ED">
              <w:rPr>
                <w:rStyle w:val="A12"/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d. </w:t>
            </w:r>
            <w:r w:rsidRPr="00D065ED">
              <w:rPr>
                <w:rFonts w:asciiTheme="minorHAnsi" w:hAnsiTheme="minorHAnsi" w:cstheme="minorHAnsi"/>
                <w:sz w:val="22"/>
                <w:szCs w:val="22"/>
              </w:rPr>
              <w:t>Electromagnetic spectrum (e.g., visible, infrared, ultraviolet, gamma)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D065ED" w:rsidRDefault="005656F0" w:rsidP="005656F0">
            <w:pPr>
              <w:pStyle w:val="Default"/>
              <w:numPr>
                <w:ilvl w:val="0"/>
                <w:numId w:val="2"/>
              </w:numPr>
              <w:ind w:hanging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D065ED">
              <w:rPr>
                <w:rStyle w:val="A12"/>
                <w:rFonts w:asciiTheme="minorHAnsi" w:hAnsiTheme="minorHAnsi" w:cstheme="minorHAnsi"/>
                <w:sz w:val="22"/>
                <w:szCs w:val="22"/>
              </w:rPr>
              <w:t xml:space="preserve">e. </w:t>
            </w:r>
            <w:r w:rsidRPr="00D065ED">
              <w:rPr>
                <w:rFonts w:asciiTheme="minorHAnsi" w:hAnsiTheme="minorHAnsi" w:cstheme="minorHAnsi"/>
                <w:sz w:val="22"/>
                <w:szCs w:val="22"/>
              </w:rPr>
              <w:t>Photosynthesis and respiration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D065ED" w:rsidRDefault="005656F0" w:rsidP="005656F0">
            <w:pPr>
              <w:spacing w:after="0"/>
              <w:rPr>
                <w:rFonts w:asciiTheme="minorHAnsi" w:hAnsiTheme="minorHAnsi" w:cstheme="minorHAnsi"/>
              </w:rPr>
            </w:pPr>
            <w:r w:rsidRPr="00D065ED">
              <w:rPr>
                <w:rStyle w:val="A12"/>
                <w:rFonts w:asciiTheme="minorHAnsi" w:hAnsiTheme="minorHAnsi" w:cstheme="minorHAnsi"/>
                <w:sz w:val="22"/>
                <w:szCs w:val="22"/>
              </w:rPr>
              <w:t xml:space="preserve">f. </w:t>
            </w:r>
            <w:r w:rsidRPr="00D065ED">
              <w:rPr>
                <w:rFonts w:asciiTheme="minorHAnsi" w:hAnsiTheme="minorHAnsi" w:cstheme="minorHAnsi"/>
              </w:rPr>
              <w:t>Forces and motion (e.g., gravity, friction)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25338B" w:rsidRDefault="005656F0" w:rsidP="005656F0">
            <w:pPr>
              <w:spacing w:after="0"/>
              <w:rPr>
                <w:b/>
              </w:rPr>
            </w:pPr>
            <w:r w:rsidRPr="0025338B">
              <w:rPr>
                <w:b/>
              </w:rPr>
              <w:t>C. Science, Technology, and Society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1. Impact of science and technological advancements on the environment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D065ED" w:rsidRDefault="005656F0" w:rsidP="005656F0">
            <w:pPr>
              <w:spacing w:after="0"/>
              <w:rPr>
                <w:rFonts w:asciiTheme="minorHAnsi" w:hAnsiTheme="minorHAnsi" w:cstheme="minorHAnsi"/>
              </w:rPr>
            </w:pPr>
            <w:r w:rsidRPr="00D065ED">
              <w:rPr>
                <w:rFonts w:asciiTheme="minorHAnsi" w:hAnsiTheme="minorHAnsi" w:cstheme="minorHAnsi"/>
              </w:rPr>
              <w:t>a. Interrelationships between humans and the hydrosphere (e.g., water pollution and treatment, acid rain, impact of sea level rise on populations, availability of water resources, irrigation, desalinization)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D065ED" w:rsidRDefault="005656F0" w:rsidP="005656F0">
            <w:pPr>
              <w:pStyle w:val="Default"/>
              <w:numPr>
                <w:ilvl w:val="0"/>
                <w:numId w:val="3"/>
              </w:numPr>
              <w:ind w:hanging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D065ED">
              <w:rPr>
                <w:rStyle w:val="A12"/>
                <w:rFonts w:asciiTheme="minorHAnsi" w:hAnsiTheme="minorHAnsi" w:cstheme="minorHAnsi"/>
                <w:sz w:val="22"/>
                <w:szCs w:val="22"/>
              </w:rPr>
              <w:t xml:space="preserve">b. </w:t>
            </w:r>
            <w:r w:rsidRPr="00D065ED">
              <w:rPr>
                <w:rFonts w:asciiTheme="minorHAnsi" w:hAnsiTheme="minorHAnsi" w:cstheme="minorHAnsi"/>
                <w:sz w:val="22"/>
                <w:szCs w:val="22"/>
              </w:rPr>
              <w:t>Interrelationships between humans and the atmosphere (e.g., air pollution, greenhouse gases, importance of UV absorption by stratospheric ozone, ozone layer depletion)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D065ED" w:rsidRDefault="005656F0" w:rsidP="005656F0">
            <w:pPr>
              <w:spacing w:after="0"/>
              <w:rPr>
                <w:rFonts w:asciiTheme="minorHAnsi" w:hAnsiTheme="minorHAnsi" w:cstheme="minorHAnsi"/>
              </w:rPr>
            </w:pPr>
            <w:r w:rsidRPr="00D065ED">
              <w:rPr>
                <w:rStyle w:val="A12"/>
                <w:rFonts w:asciiTheme="minorHAnsi" w:hAnsiTheme="minorHAnsi" w:cstheme="minorHAnsi"/>
                <w:sz w:val="22"/>
                <w:szCs w:val="22"/>
              </w:rPr>
              <w:t xml:space="preserve">c. </w:t>
            </w:r>
            <w:r w:rsidRPr="00D065ED">
              <w:rPr>
                <w:rFonts w:asciiTheme="minorHAnsi" w:hAnsiTheme="minorHAnsi" w:cstheme="minorHAnsi"/>
              </w:rPr>
              <w:t>Impact of human activity on the natural fluctuations in global systems (e.g., rate of climate change, rate of sea level change, rate of depletion of aquifers)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D065ED" w:rsidRDefault="005656F0" w:rsidP="005656F0">
            <w:pPr>
              <w:spacing w:after="0"/>
              <w:rPr>
                <w:rFonts w:asciiTheme="minorHAnsi" w:hAnsiTheme="minorHAnsi" w:cstheme="minorHAnsi"/>
              </w:rPr>
            </w:pPr>
            <w:r w:rsidRPr="00D065ED">
              <w:rPr>
                <w:rFonts w:asciiTheme="minorHAnsi" w:hAnsiTheme="minorHAnsi" w:cstheme="minorHAnsi"/>
              </w:rPr>
              <w:t>2. Issues associated with the use of various energy sources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D065ED" w:rsidRDefault="005656F0" w:rsidP="005656F0">
            <w:pPr>
              <w:pStyle w:val="Default"/>
              <w:numPr>
                <w:ilvl w:val="0"/>
                <w:numId w:val="4"/>
              </w:numPr>
              <w:ind w:hanging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D065ED">
              <w:rPr>
                <w:rStyle w:val="A12"/>
                <w:rFonts w:asciiTheme="minorHAnsi" w:hAnsiTheme="minorHAnsi" w:cstheme="minorHAnsi"/>
                <w:sz w:val="22"/>
                <w:szCs w:val="22"/>
              </w:rPr>
              <w:t xml:space="preserve">a. </w:t>
            </w:r>
            <w:r w:rsidRPr="00D065ED">
              <w:rPr>
                <w:rFonts w:asciiTheme="minorHAnsi" w:hAnsiTheme="minorHAnsi" w:cstheme="minorHAnsi"/>
                <w:sz w:val="22"/>
                <w:szCs w:val="22"/>
              </w:rPr>
              <w:t>Renewable and nonrenewable energy sources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D065ED" w:rsidRDefault="005656F0" w:rsidP="005656F0">
            <w:pPr>
              <w:pStyle w:val="Default"/>
              <w:numPr>
                <w:ilvl w:val="0"/>
                <w:numId w:val="4"/>
              </w:numPr>
              <w:ind w:hanging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D065ED">
              <w:rPr>
                <w:rStyle w:val="A12"/>
                <w:rFonts w:asciiTheme="minorHAnsi" w:hAnsiTheme="minorHAnsi" w:cstheme="minorHAnsi"/>
                <w:sz w:val="22"/>
                <w:szCs w:val="22"/>
              </w:rPr>
              <w:t xml:space="preserve">b. </w:t>
            </w:r>
            <w:r w:rsidRPr="00D065ED">
              <w:rPr>
                <w:rFonts w:asciiTheme="minorHAnsi" w:hAnsiTheme="minorHAnsi" w:cstheme="minorHAnsi"/>
                <w:sz w:val="22"/>
                <w:szCs w:val="22"/>
              </w:rPr>
              <w:t>Energy conservation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D065ED" w:rsidRDefault="005656F0" w:rsidP="005656F0">
            <w:pPr>
              <w:spacing w:after="0"/>
              <w:rPr>
                <w:rFonts w:asciiTheme="minorHAnsi" w:hAnsiTheme="minorHAnsi" w:cstheme="minorHAnsi"/>
              </w:rPr>
            </w:pPr>
            <w:r w:rsidRPr="00D065ED">
              <w:rPr>
                <w:rStyle w:val="A12"/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c. </w:t>
            </w:r>
            <w:r w:rsidRPr="00D065ED">
              <w:rPr>
                <w:rFonts w:asciiTheme="minorHAnsi" w:hAnsiTheme="minorHAnsi" w:cstheme="minorHAnsi"/>
              </w:rPr>
              <w:t>Pros and cons of power production based on various types of sources, such as fossil fuel, nuclear, hydro, solar, wind, and geothermal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3. Issues associated with the use and extraction of various Earth resources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D065ED" w:rsidRDefault="005656F0" w:rsidP="005656F0">
            <w:pPr>
              <w:spacing w:after="0"/>
              <w:rPr>
                <w:rFonts w:asciiTheme="minorHAnsi" w:hAnsiTheme="minorHAnsi" w:cstheme="minorHAnsi"/>
              </w:rPr>
            </w:pPr>
            <w:r w:rsidRPr="00D065ED">
              <w:rPr>
                <w:rFonts w:asciiTheme="minorHAnsi" w:hAnsiTheme="minorHAnsi" w:cstheme="minorHAnsi"/>
              </w:rPr>
              <w:t>a. Mining-related effects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D065ED" w:rsidRDefault="005656F0" w:rsidP="005656F0">
            <w:pPr>
              <w:pStyle w:val="Default"/>
              <w:numPr>
                <w:ilvl w:val="0"/>
                <w:numId w:val="5"/>
              </w:numPr>
              <w:ind w:hanging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D065ED">
              <w:rPr>
                <w:rStyle w:val="A12"/>
                <w:rFonts w:asciiTheme="minorHAnsi" w:hAnsiTheme="minorHAnsi" w:cstheme="minorHAnsi"/>
                <w:sz w:val="22"/>
                <w:szCs w:val="22"/>
              </w:rPr>
              <w:t xml:space="preserve">b. </w:t>
            </w:r>
            <w:r w:rsidRPr="00D065ED">
              <w:rPr>
                <w:rFonts w:asciiTheme="minorHAnsi" w:hAnsiTheme="minorHAnsi" w:cstheme="minorHAnsi"/>
                <w:sz w:val="22"/>
                <w:szCs w:val="22"/>
              </w:rPr>
              <w:t>Increased erosion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D065ED" w:rsidRDefault="005656F0" w:rsidP="005656F0">
            <w:pPr>
              <w:pStyle w:val="Default"/>
              <w:numPr>
                <w:ilvl w:val="0"/>
                <w:numId w:val="5"/>
              </w:numPr>
              <w:ind w:hanging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D065ED">
              <w:rPr>
                <w:rStyle w:val="A12"/>
                <w:rFonts w:asciiTheme="minorHAnsi" w:hAnsiTheme="minorHAnsi" w:cstheme="minorHAnsi"/>
                <w:sz w:val="22"/>
                <w:szCs w:val="22"/>
              </w:rPr>
              <w:t xml:space="preserve">c. </w:t>
            </w:r>
            <w:r w:rsidRPr="00D065ED">
              <w:rPr>
                <w:rFonts w:asciiTheme="minorHAnsi" w:hAnsiTheme="minorHAnsi" w:cstheme="minorHAnsi"/>
                <w:sz w:val="22"/>
                <w:szCs w:val="22"/>
              </w:rPr>
              <w:t>Deforestation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D065ED" w:rsidRDefault="005656F0" w:rsidP="005656F0">
            <w:pPr>
              <w:spacing w:after="0"/>
              <w:rPr>
                <w:rFonts w:asciiTheme="minorHAnsi" w:hAnsiTheme="minorHAnsi" w:cstheme="minorHAnsi"/>
              </w:rPr>
            </w:pPr>
            <w:r w:rsidRPr="00D065ED">
              <w:rPr>
                <w:rStyle w:val="A12"/>
                <w:rFonts w:asciiTheme="minorHAnsi" w:hAnsiTheme="minorHAnsi" w:cstheme="minorHAnsi"/>
                <w:sz w:val="22"/>
                <w:szCs w:val="22"/>
              </w:rPr>
              <w:t xml:space="preserve">d. </w:t>
            </w:r>
            <w:r w:rsidRPr="00D065ED">
              <w:rPr>
                <w:rFonts w:asciiTheme="minorHAnsi" w:hAnsiTheme="minorHAnsi" w:cstheme="minorHAnsi"/>
              </w:rPr>
              <w:t>Degradation of soils (e.g., agricultural practices)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4. Importance of Earth and Space Sciences to everyday life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a. Conservation of resources (e.g., recycling, sustainable technology)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b. Waste management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c. Technology (e.g., satellites, GPS)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d. Human health (e.g., radon in basements of homes)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e. Identification and prediction of natural hazards (e.g., tsunamis, earthquakes, hurricanes, coastal erosion)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25338B" w:rsidRDefault="005656F0" w:rsidP="005656F0">
            <w:pPr>
              <w:spacing w:after="0"/>
              <w:rPr>
                <w:b/>
                <w:color w:val="1F4E79" w:themeColor="accent1" w:themeShade="80"/>
                <w:sz w:val="24"/>
                <w:szCs w:val="24"/>
              </w:rPr>
            </w:pPr>
            <w:r w:rsidRPr="0025338B">
              <w:rPr>
                <w:b/>
                <w:color w:val="1F4E79" w:themeColor="accent1" w:themeShade="80"/>
                <w:sz w:val="24"/>
                <w:szCs w:val="24"/>
              </w:rPr>
              <w:t>II. Tectonics and Internal Earth Processes (17%)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lastRenderedPageBreak/>
              <w:t>1. Theory of plate tectonics and its supporting evidence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a. Plate movement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b. Convergent, divergent, and transform boundaries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c. Hot spots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d. Potential driving forces (e.g., mantle convection)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e. Seismic, magnetic, fossil, and other evidence for plate tectonics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f. Geographic features (e.g., trenches, mountains, rift zones)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2. Deformation of Earth’s crust and resulting features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a. Folds and faults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b. Mountain building and rifting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c. Compression, tension, and shear stresses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 xml:space="preserve">d. </w:t>
            </w:r>
            <w:proofErr w:type="spellStart"/>
            <w:r w:rsidRPr="0071144C">
              <w:t>Isostasy</w:t>
            </w:r>
            <w:proofErr w:type="spellEnd"/>
            <w:r w:rsidRPr="0071144C">
              <w:t xml:space="preserve"> (e.g., postglacial rebound)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3. Characteristics of earthquakes and how they provide information about Earth’s interior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a. Distribution and types (deep versus shallow)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b. Magnitude and intensity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lastRenderedPageBreak/>
              <w:t>c. Seismic waves and seismograms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d. Epicenter, focus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e. Causes of earthquakes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4. Layered structure of Earth and related processes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a. Characteristics and composition of the crust, mantle, and core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b. Properties of the lithosphere and asthenosphere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c. Evidence from seismic waves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d. Shape and size of Earth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e. Magnetic field and geomagnetic reversals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5. Volcanic characteristics and processes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a. How volcanoes are formed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 xml:space="preserve">b. Features of volcanoes (e.g., vent, magma chamber) and eruptive products (e.g., </w:t>
            </w:r>
            <w:proofErr w:type="spellStart"/>
            <w:r w:rsidRPr="0071144C">
              <w:t>pyroclastics</w:t>
            </w:r>
            <w:proofErr w:type="spellEnd"/>
            <w:r w:rsidRPr="0071144C">
              <w:t>, gases)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c. Types of volcanoes and their characteristics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d. Distribution (e.g., ring of fire, hot spots)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25338B" w:rsidRDefault="005656F0" w:rsidP="005656F0">
            <w:pPr>
              <w:spacing w:after="0"/>
              <w:rPr>
                <w:b/>
                <w:color w:val="1F4E79" w:themeColor="accent1" w:themeShade="80"/>
                <w:sz w:val="24"/>
                <w:szCs w:val="24"/>
              </w:rPr>
            </w:pPr>
            <w:r w:rsidRPr="0025338B">
              <w:rPr>
                <w:b/>
                <w:color w:val="1F4E79" w:themeColor="accent1" w:themeShade="80"/>
                <w:sz w:val="24"/>
                <w:szCs w:val="24"/>
              </w:rPr>
              <w:lastRenderedPageBreak/>
              <w:t>III. Earth Materials and Surface Processes (23%)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1. Identification of minerals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a. Definition of a mineral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b. Physical properties (e.g., density, streak, cleavage, luster, crystal structure)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 xml:space="preserve">c. Identification tools (e.g., </w:t>
            </w:r>
            <w:proofErr w:type="spellStart"/>
            <w:r w:rsidRPr="0071144C">
              <w:t>Mohs</w:t>
            </w:r>
            <w:proofErr w:type="spellEnd"/>
            <w:r w:rsidRPr="0071144C">
              <w:t>’ hardness scale)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2. Cycling of Earth materials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a. Rock cycle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b. Water cycle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c. Carbon cycle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3. Characteristics and formation of igneous, sedimentary, and metamorphic rocks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a. Rock identification and classification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b. Formation and characteristics of the following: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– intrusive and extrusive igneous rock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– clastic, chemical, and biological sedimentary rocks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– regional and contact metamorphic rocks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lastRenderedPageBreak/>
              <w:t>4. Earth’s surface changes over time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a. Chemical and physical weathering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b. Erosion and deposition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c. Uplift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d. Interaction between the biosphere and the geosphere (e.g., weathering caused by plants, nutrient uptake from soil by plants)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e. Interaction between the hydrosphere and the geosphere (e.g., cave formation, ocean salinity, streams, and drainage systems)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f. Processes of soil formation and resulting characteristics (e.g., soil profiles, factors such as geology, climate, time)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25338B" w:rsidRDefault="005656F0" w:rsidP="005656F0">
            <w:pPr>
              <w:spacing w:after="0"/>
              <w:rPr>
                <w:b/>
                <w:color w:val="1F4E79" w:themeColor="accent1" w:themeShade="80"/>
              </w:rPr>
            </w:pPr>
            <w:r w:rsidRPr="0025338B">
              <w:rPr>
                <w:b/>
                <w:color w:val="1F4E79" w:themeColor="accent1" w:themeShade="80"/>
              </w:rPr>
              <w:t>IV. History of the Earth and its Life-Forms (14%)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1. Rocks are used to determine geologic time and provide a record of Earth’s history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a. Principle of uniformitarianism (e.g., definition, applications, limitations)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b. Principles of relative age dating including: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– principle of original horizontality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– principle of superposition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lastRenderedPageBreak/>
              <w:t>– principle of cross-cutting relationships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– principle of fossil succession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– stratigraphic correlation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– unconformities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c. Principles of absolute (radiometric) age dating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d. Geologic time scale (e.g., Earth’s age, scope of time)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2. Fossil record as evidence of the origin and development of life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a. Origin of major groups of life-forms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b. Fossilization methods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c. Mass extinctions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d. Fossil evidence for major divisions of the geologic time scale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3. Theories of Earth’s formation and development of its systems including the history of the following: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a. Earth’s atmosphere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b. Earth’s hydrosphere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c. Earth’s landmasses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25338B" w:rsidRDefault="005656F0" w:rsidP="005656F0">
            <w:pPr>
              <w:spacing w:after="0"/>
              <w:rPr>
                <w:b/>
                <w:color w:val="1F4E79" w:themeColor="accent1" w:themeShade="80"/>
                <w:sz w:val="24"/>
                <w:szCs w:val="24"/>
              </w:rPr>
            </w:pPr>
            <w:r w:rsidRPr="0025338B">
              <w:rPr>
                <w:b/>
                <w:color w:val="1F4E79" w:themeColor="accent1" w:themeShade="80"/>
                <w:sz w:val="24"/>
                <w:szCs w:val="24"/>
              </w:rPr>
              <w:lastRenderedPageBreak/>
              <w:t>V. Earth’s Atmosphere and Hydrosphere (19%)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1. Unusual properties of water and effect on Earth systems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a. Density changes (e.g., ice floats in water)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b. Excellent solvent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c. High specific heat and heat of vaporization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d. Exists as solid, liquid, and gas on Earth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2. Water cycle and the energy transfers involved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a. Phase changes (e.g., vaporization, condensation, sublimation)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b. General structure of the water cycle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c. Distribution of water on Earth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3. Basic structure and composition of the atmosphere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a. Chemical composition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b. Various layers and their physical properties (e.g., stratosphere, troposphere, thermosphere)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 xml:space="preserve">c. Interaction of the atmosphere with hydrosphere/biosphere/geosphere (e.g., </w:t>
            </w:r>
            <w:r w:rsidRPr="0071144C">
              <w:lastRenderedPageBreak/>
              <w:t>respiration, transpiration, photosynthesis, nitrogen fixation, evaporation, precipitation, effect of the atmosphere on weathering)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4. Basic physical principles and processes involved in meteorology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a. Variations in atmospheric temperature, pressure, and density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 xml:space="preserve">b. Energy budget (e.g., energy absorption and reflection) 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c. Processes involving greenhouse gases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 xml:space="preserve">d. Circulation, </w:t>
            </w:r>
            <w:proofErr w:type="spellStart"/>
            <w:r w:rsidRPr="0071144C">
              <w:t>Coriolis</w:t>
            </w:r>
            <w:proofErr w:type="spellEnd"/>
            <w:r w:rsidRPr="0071144C">
              <w:t xml:space="preserve"> effect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e. Cloud formation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f. Origin of wind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g. Absolute and relative humidity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h. Dew point and frost point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i. Daily/seasonal/annual variations in meteorology (e.g., sea breezes, monsoons, El Niño)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5. Development and movement of weather systems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a. Cloud types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b. Formation of various types of precipitation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lastRenderedPageBreak/>
              <w:t>c. Air masses, fronts, storms, and severe weather such as hurricanes and tornados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d. Development and movement of weather patterns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e. Interpretation of atmospheric data (e.g., dew point, isobars)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f. Fundamentals of weather forecasting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6. Factors and processes that influence climate and lead to climate zones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a. Effects of the following: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– latitude, geographical location, and elevation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– atmospheric circulation (e.g., trade winds, jet stream)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– ocean circulation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b. Characteristics and locations of climate zones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c. Effect of the Earth’s tilt on seasons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7. Effects of natural phenomena on climate change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a. Volcanic eruptions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b. Asteroid impacts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c. Variations in solar radiation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lastRenderedPageBreak/>
              <w:t>8. Characteristics and processes of surface water and groundwater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a. Streams (e.g., erosion, deposition, channel migration)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b. Lakes and wetlands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c. Geysers and springs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d. Groundwater, aquifers, water table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e. Runoff and infiltration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f. Porosity and permeability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g. Hazards (e.g., flooding, sinkholes)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h. Human interactions (e.g., wells, levees, diversion for irrigation, saltwater intrusion)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9. Characteristics of glaciers and polar ice and how they move and change over time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a. Characteristics of continental and mountain glaciers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b. Glacial-interglacial cycles, advance and retreat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c. Depositional and erosional features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d. Icebergs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e. Sea ice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lastRenderedPageBreak/>
              <w:t>10. Physical and chemical characteristics and processes of the oceans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a. Salinity, temperature, and density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b. Surface currents, deep-ocean circulation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c. El Niño, la Niña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d. Wave formation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e. Seafloor topography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11. Interrelationships between the oceans and the solid Earth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a. Tidal effects (e.g., tidal range, tidal patterns)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b. Wave effects (e.g., coastal erosional and depositional processes)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c. Tsunamis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d. Island formation and change (e.g., barrier islands, volcanic islands, atolls)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e. Hydrothermal vents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f. Estuaries (e.g., characteristics, formation)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g. Marine sediments (e.g., origin, rate of deposition)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h. Sea level changes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lastRenderedPageBreak/>
              <w:t>12. Interrelationships between the hydrosphere and the biosphere/atmosphere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 xml:space="preserve">a. Light penetration and </w:t>
            </w:r>
            <w:proofErr w:type="spellStart"/>
            <w:r w:rsidRPr="0071144C">
              <w:t>photosynthesizers</w:t>
            </w:r>
            <w:proofErr w:type="spellEnd"/>
            <w:r w:rsidRPr="0071144C">
              <w:t xml:space="preserve"> in oceans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b. Upwelling of nutrients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c. Coral reefs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d. Organisms around hydrothermal vents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25338B" w:rsidRDefault="005656F0" w:rsidP="005656F0">
            <w:pPr>
              <w:spacing w:after="0"/>
              <w:rPr>
                <w:b/>
                <w:color w:val="1F4E79" w:themeColor="accent1" w:themeShade="80"/>
                <w:sz w:val="24"/>
                <w:szCs w:val="24"/>
              </w:rPr>
            </w:pPr>
            <w:r w:rsidRPr="0025338B">
              <w:rPr>
                <w:b/>
                <w:color w:val="1F4E79" w:themeColor="accent1" w:themeShade="80"/>
                <w:sz w:val="24"/>
                <w:szCs w:val="24"/>
              </w:rPr>
              <w:t>VI. Astronomy (15%)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1. Earth’s motions and their characteristics and consequences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a. Rotation and revolution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b. Time zones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c. Effect of axial tilt (e.g., seasons, solstices, and equinoxes)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d. Long-term changes in Earth’s motions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2. Relationships within the Earth-Moon-Sun system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a. Tides (e.g., causes, cycles, spring, neap)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b. Eclipses (solar, lunar)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c. Phases of the Moon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lastRenderedPageBreak/>
              <w:t>d. Effect of solar wind on Earth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3. Characteristics of the components of our solar system and how they formed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a. Laws of motion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b. Theories of the formation of the solar system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c. Location, orbits, and characteristics of the planets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d. Structure and characteristics of the Sun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e. Structure, characteristics, and orbit of the Earth’s moon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f. Natural satellites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g. Characteristics of asteroids, meteoroids, comets, dwarf/minor planets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4. Characteristics of stars and the processes that occur within them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 xml:space="preserve">a. Stages in the life cycle of stars (e.g., </w:t>
            </w:r>
            <w:proofErr w:type="spellStart"/>
            <w:r w:rsidRPr="0071144C">
              <w:t>protostar</w:t>
            </w:r>
            <w:proofErr w:type="spellEnd"/>
            <w:r w:rsidRPr="0071144C">
              <w:t>, main sequence, white dwarf, supernova)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 xml:space="preserve">b. Color, temperature, apparent brightness, and luminosity, including </w:t>
            </w:r>
            <w:proofErr w:type="spellStart"/>
            <w:r w:rsidRPr="0071144C">
              <w:t>Hertzsprung</w:t>
            </w:r>
            <w:proofErr w:type="spellEnd"/>
            <w:r w:rsidRPr="0071144C">
              <w:t>-Russell diagram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c. Formation of elements (e.g., carbon, iron)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lastRenderedPageBreak/>
              <w:t>5. Characteristics of the Milky Way and other galaxies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a. Structure and classification of galaxies (e.g., spiral, elliptical)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b. Relative distances and motions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c. Supermassive black holes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d. Dark matter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6. Theories and observations that relate to the origin and development of the universe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Pr="0071144C" w:rsidRDefault="005656F0" w:rsidP="005656F0">
            <w:pPr>
              <w:spacing w:after="0"/>
            </w:pPr>
            <w:r w:rsidRPr="0071144C">
              <w:t>a. Theories about the origin of the universe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  <w:tr w:rsidR="005656F0" w:rsidTr="000F5121">
        <w:trPr>
          <w:trHeight w:val="467"/>
        </w:trPr>
        <w:tc>
          <w:tcPr>
            <w:tcW w:w="4518" w:type="dxa"/>
          </w:tcPr>
          <w:p w:rsidR="005656F0" w:rsidRDefault="005656F0" w:rsidP="005656F0">
            <w:pPr>
              <w:spacing w:after="0"/>
            </w:pPr>
            <w:r w:rsidRPr="0071144C">
              <w:t>b. Redshift and background radiation</w:t>
            </w:r>
          </w:p>
        </w:tc>
        <w:tc>
          <w:tcPr>
            <w:tcW w:w="1376" w:type="dxa"/>
          </w:tcPr>
          <w:p w:rsidR="005656F0" w:rsidRDefault="005656F0" w:rsidP="005656F0"/>
        </w:tc>
        <w:tc>
          <w:tcPr>
            <w:tcW w:w="2111" w:type="dxa"/>
          </w:tcPr>
          <w:p w:rsidR="005656F0" w:rsidRDefault="005656F0" w:rsidP="005656F0"/>
        </w:tc>
        <w:tc>
          <w:tcPr>
            <w:tcW w:w="1710" w:type="dxa"/>
          </w:tcPr>
          <w:p w:rsidR="005656F0" w:rsidRDefault="005656F0" w:rsidP="005656F0"/>
        </w:tc>
        <w:tc>
          <w:tcPr>
            <w:tcW w:w="1620" w:type="dxa"/>
          </w:tcPr>
          <w:p w:rsidR="005656F0" w:rsidRDefault="005656F0" w:rsidP="005656F0"/>
        </w:tc>
        <w:tc>
          <w:tcPr>
            <w:tcW w:w="1260" w:type="dxa"/>
          </w:tcPr>
          <w:p w:rsidR="005656F0" w:rsidRDefault="005656F0" w:rsidP="005656F0"/>
        </w:tc>
      </w:tr>
    </w:tbl>
    <w:p w:rsidR="000247E2" w:rsidRDefault="000247E2" w:rsidP="000247E2"/>
    <w:p w:rsidR="000247E2" w:rsidRDefault="000247E2" w:rsidP="000247E2">
      <w:bookmarkStart w:id="0" w:name="_GoBack"/>
      <w:bookmarkEnd w:id="0"/>
    </w:p>
    <w:p w:rsidR="00A53788" w:rsidRDefault="00A53788"/>
    <w:sectPr w:rsidR="00A53788" w:rsidSect="000F1AFD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7A44" w:rsidRDefault="00147A44" w:rsidP="000247E2">
      <w:pPr>
        <w:spacing w:after="0" w:line="240" w:lineRule="auto"/>
      </w:pPr>
      <w:r>
        <w:separator/>
      </w:r>
    </w:p>
  </w:endnote>
  <w:endnote w:type="continuationSeparator" w:id="0">
    <w:p w:rsidR="00147A44" w:rsidRDefault="00147A44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NeueLT Std">
    <w:altName w:val="HelveticaNeueLT Std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yriad Pro Light">
    <w:altName w:val="Myriad Pro Light"/>
    <w:panose1 w:val="020B0403030403020204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0472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5516C">
                            <w:rPr>
                              <w:noProof/>
                            </w:rPr>
                            <w:t>19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:rsidR="00FB0472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5516C">
                      <w:rPr>
                        <w:noProof/>
                      </w:rPr>
                      <w:t>19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201</w:t>
    </w:r>
    <w:r w:rsidR="00B5516C">
      <w:rPr>
        <w:sz w:val="16"/>
      </w:rPr>
      <w:t>9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7A44" w:rsidRDefault="00147A44" w:rsidP="000247E2">
      <w:pPr>
        <w:spacing w:after="0" w:line="240" w:lineRule="auto"/>
      </w:pPr>
      <w:r>
        <w:separator/>
      </w:r>
    </w:p>
  </w:footnote>
  <w:footnote w:type="continuationSeparator" w:id="0">
    <w:p w:rsidR="00147A44" w:rsidRDefault="00147A44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5F24D7" w:rsidRDefault="000247E2" w:rsidP="000F1AFD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4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>
      <w:rPr>
        <w:rFonts w:ascii="Arial" w:hAnsi="Arial" w:cs="Arial"/>
        <w:b/>
        <w:sz w:val="24"/>
      </w:rPr>
      <w:tab/>
    </w:r>
    <w:r w:rsidR="00044D80" w:rsidRPr="0072789B">
      <w:rPr>
        <w:rFonts w:ascii="Arial" w:hAnsi="Arial" w:cs="Arial"/>
        <w:b/>
        <w:i/>
        <w:sz w:val="28"/>
      </w:rPr>
      <w:t>Praxis</w:t>
    </w:r>
    <w:r w:rsidR="00044D80" w:rsidRPr="005F24D7">
      <w:rPr>
        <w:rFonts w:ascii="Arial" w:hAnsi="Arial" w:cs="Arial"/>
        <w:b/>
        <w:sz w:val="28"/>
        <w:vertAlign w:val="superscript"/>
      </w:rPr>
      <w:t>®</w:t>
    </w:r>
    <w:r w:rsidR="005656F0" w:rsidRPr="005656F0">
      <w:rPr>
        <w:rFonts w:ascii="Arial" w:hAnsi="Arial" w:cs="Arial"/>
        <w:b/>
        <w:sz w:val="28"/>
        <w:szCs w:val="28"/>
      </w:rPr>
      <w:t xml:space="preserve"> </w:t>
    </w:r>
    <w:r w:rsidR="005656F0">
      <w:rPr>
        <w:rFonts w:ascii="Arial" w:hAnsi="Arial" w:cs="Arial"/>
        <w:b/>
        <w:sz w:val="28"/>
        <w:szCs w:val="28"/>
      </w:rPr>
      <w:t xml:space="preserve">Earth and Space Sciences: </w:t>
    </w:r>
    <w:r w:rsidR="005656F0" w:rsidRPr="00CA02AE">
      <w:rPr>
        <w:rFonts w:ascii="Arial" w:hAnsi="Arial" w:cs="Arial"/>
        <w:b/>
        <w:sz w:val="28"/>
        <w:szCs w:val="28"/>
      </w:rPr>
      <w:t xml:space="preserve">Content Knowledge </w:t>
    </w:r>
    <w:r w:rsidR="005656F0">
      <w:rPr>
        <w:rFonts w:ascii="Arial" w:hAnsi="Arial" w:cs="Arial"/>
        <w:b/>
        <w:sz w:val="28"/>
        <w:szCs w:val="28"/>
      </w:rPr>
      <w:t>(</w:t>
    </w:r>
    <w:r w:rsidR="005656F0" w:rsidRPr="00CA02AE">
      <w:rPr>
        <w:rFonts w:ascii="Arial" w:hAnsi="Arial" w:cs="Arial"/>
        <w:b/>
        <w:sz w:val="28"/>
        <w:szCs w:val="28"/>
      </w:rPr>
      <w:t>5571</w:t>
    </w:r>
    <w:r w:rsidR="005656F0">
      <w:rPr>
        <w:rFonts w:ascii="Arial" w:hAnsi="Arial" w:cs="Arial"/>
        <w:b/>
        <w:sz w:val="28"/>
        <w:szCs w:val="28"/>
      </w:rPr>
      <w:t>)</w:t>
    </w:r>
    <w:r w:rsidR="005656F0" w:rsidRPr="00BA779F">
      <w:rPr>
        <w:rFonts w:ascii="Arial" w:hAnsi="Arial" w:cs="Arial"/>
        <w:b/>
        <w:sz w:val="28"/>
        <w:szCs w:val="28"/>
      </w:rPr>
      <w:t xml:space="preserve"> </w:t>
    </w:r>
    <w:r w:rsidR="00044D80" w:rsidRPr="006E00F6">
      <w:rPr>
        <w:rFonts w:ascii="Arial" w:hAnsi="Arial" w:cs="Arial"/>
        <w:b/>
        <w:sz w:val="28"/>
      </w:rPr>
      <w:t xml:space="preserve"> </w:t>
    </w:r>
  </w:p>
  <w:p w:rsidR="005F24D7" w:rsidRPr="00C8657E" w:rsidRDefault="00044D80" w:rsidP="00C8657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B274E91"/>
    <w:multiLevelType w:val="hybridMultilevel"/>
    <w:tmpl w:val="84EB0543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DE2F4B59"/>
    <w:multiLevelType w:val="hybridMultilevel"/>
    <w:tmpl w:val="25368FE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5DCDE68"/>
    <w:multiLevelType w:val="hybridMultilevel"/>
    <w:tmpl w:val="E48A9271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353DF32E"/>
    <w:multiLevelType w:val="hybridMultilevel"/>
    <w:tmpl w:val="6596B5B1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5D694A81"/>
    <w:multiLevelType w:val="hybridMultilevel"/>
    <w:tmpl w:val="4DEF742E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7E2"/>
    <w:rsid w:val="000148E1"/>
    <w:rsid w:val="00017173"/>
    <w:rsid w:val="00021EC9"/>
    <w:rsid w:val="000247E2"/>
    <w:rsid w:val="00040D33"/>
    <w:rsid w:val="00044D80"/>
    <w:rsid w:val="000454DD"/>
    <w:rsid w:val="00051444"/>
    <w:rsid w:val="00065B31"/>
    <w:rsid w:val="000719C8"/>
    <w:rsid w:val="000A1D3B"/>
    <w:rsid w:val="000A660C"/>
    <w:rsid w:val="000B0984"/>
    <w:rsid w:val="000E3423"/>
    <w:rsid w:val="001014AA"/>
    <w:rsid w:val="00111C69"/>
    <w:rsid w:val="0011567F"/>
    <w:rsid w:val="00147A44"/>
    <w:rsid w:val="00152A79"/>
    <w:rsid w:val="0015795E"/>
    <w:rsid w:val="001751DC"/>
    <w:rsid w:val="00195768"/>
    <w:rsid w:val="001A118D"/>
    <w:rsid w:val="001A4972"/>
    <w:rsid w:val="001B3F12"/>
    <w:rsid w:val="001E1D38"/>
    <w:rsid w:val="002127DB"/>
    <w:rsid w:val="0021707A"/>
    <w:rsid w:val="00220678"/>
    <w:rsid w:val="00232227"/>
    <w:rsid w:val="0025028D"/>
    <w:rsid w:val="00260F43"/>
    <w:rsid w:val="00260F8B"/>
    <w:rsid w:val="00261CBD"/>
    <w:rsid w:val="002705B0"/>
    <w:rsid w:val="0028440F"/>
    <w:rsid w:val="002857F6"/>
    <w:rsid w:val="0029320B"/>
    <w:rsid w:val="00296F4B"/>
    <w:rsid w:val="002A6ECF"/>
    <w:rsid w:val="002D12DE"/>
    <w:rsid w:val="002E3CB8"/>
    <w:rsid w:val="002F60C3"/>
    <w:rsid w:val="00306D54"/>
    <w:rsid w:val="0032392A"/>
    <w:rsid w:val="00325DD6"/>
    <w:rsid w:val="00335DBB"/>
    <w:rsid w:val="00350AF0"/>
    <w:rsid w:val="003824AB"/>
    <w:rsid w:val="0038453C"/>
    <w:rsid w:val="003B0BB2"/>
    <w:rsid w:val="003B54FF"/>
    <w:rsid w:val="003B6CE0"/>
    <w:rsid w:val="003D4BF2"/>
    <w:rsid w:val="003E7C57"/>
    <w:rsid w:val="003F3071"/>
    <w:rsid w:val="00415158"/>
    <w:rsid w:val="00433D6B"/>
    <w:rsid w:val="00436490"/>
    <w:rsid w:val="004457E4"/>
    <w:rsid w:val="00467011"/>
    <w:rsid w:val="00471103"/>
    <w:rsid w:val="00473F55"/>
    <w:rsid w:val="0047433F"/>
    <w:rsid w:val="00490E3D"/>
    <w:rsid w:val="004A3026"/>
    <w:rsid w:val="004A7C3A"/>
    <w:rsid w:val="004C7D6E"/>
    <w:rsid w:val="004E3005"/>
    <w:rsid w:val="004F28ED"/>
    <w:rsid w:val="004F333C"/>
    <w:rsid w:val="004F52B5"/>
    <w:rsid w:val="005049B6"/>
    <w:rsid w:val="00510B49"/>
    <w:rsid w:val="00515F92"/>
    <w:rsid w:val="00526D12"/>
    <w:rsid w:val="005424A3"/>
    <w:rsid w:val="0054575E"/>
    <w:rsid w:val="00551343"/>
    <w:rsid w:val="005656F0"/>
    <w:rsid w:val="00566DB7"/>
    <w:rsid w:val="0058669F"/>
    <w:rsid w:val="005B26B5"/>
    <w:rsid w:val="005C6E81"/>
    <w:rsid w:val="005D5EA5"/>
    <w:rsid w:val="005E7E11"/>
    <w:rsid w:val="005F26BC"/>
    <w:rsid w:val="005F682B"/>
    <w:rsid w:val="00600C17"/>
    <w:rsid w:val="00606A15"/>
    <w:rsid w:val="0061518E"/>
    <w:rsid w:val="006152F7"/>
    <w:rsid w:val="006200B1"/>
    <w:rsid w:val="00633E85"/>
    <w:rsid w:val="00637E44"/>
    <w:rsid w:val="006479A0"/>
    <w:rsid w:val="006560E4"/>
    <w:rsid w:val="00664691"/>
    <w:rsid w:val="0067270B"/>
    <w:rsid w:val="006C17D0"/>
    <w:rsid w:val="006C3A21"/>
    <w:rsid w:val="006D706E"/>
    <w:rsid w:val="006E53F7"/>
    <w:rsid w:val="006E543F"/>
    <w:rsid w:val="006F794B"/>
    <w:rsid w:val="0071119D"/>
    <w:rsid w:val="007749EE"/>
    <w:rsid w:val="00782CC0"/>
    <w:rsid w:val="00794D92"/>
    <w:rsid w:val="007B5A9C"/>
    <w:rsid w:val="007C4A95"/>
    <w:rsid w:val="007C732C"/>
    <w:rsid w:val="007E5A1C"/>
    <w:rsid w:val="007E69A7"/>
    <w:rsid w:val="00823E71"/>
    <w:rsid w:val="0082562A"/>
    <w:rsid w:val="00825D54"/>
    <w:rsid w:val="00830381"/>
    <w:rsid w:val="00832BE2"/>
    <w:rsid w:val="00850B65"/>
    <w:rsid w:val="00884ECE"/>
    <w:rsid w:val="00885C85"/>
    <w:rsid w:val="008B1B67"/>
    <w:rsid w:val="008C51D5"/>
    <w:rsid w:val="008E6985"/>
    <w:rsid w:val="008E69E9"/>
    <w:rsid w:val="00906029"/>
    <w:rsid w:val="00906823"/>
    <w:rsid w:val="00915320"/>
    <w:rsid w:val="009320DE"/>
    <w:rsid w:val="00935499"/>
    <w:rsid w:val="009423DF"/>
    <w:rsid w:val="00947913"/>
    <w:rsid w:val="00952DE4"/>
    <w:rsid w:val="00963DD6"/>
    <w:rsid w:val="00973ABB"/>
    <w:rsid w:val="00973BEE"/>
    <w:rsid w:val="00977739"/>
    <w:rsid w:val="00982428"/>
    <w:rsid w:val="009852D2"/>
    <w:rsid w:val="00992416"/>
    <w:rsid w:val="009B3378"/>
    <w:rsid w:val="009B447A"/>
    <w:rsid w:val="009B6708"/>
    <w:rsid w:val="009C2A1F"/>
    <w:rsid w:val="009C673F"/>
    <w:rsid w:val="009C6D69"/>
    <w:rsid w:val="00A27CC2"/>
    <w:rsid w:val="00A27FE0"/>
    <w:rsid w:val="00A42FC8"/>
    <w:rsid w:val="00A474CA"/>
    <w:rsid w:val="00A53788"/>
    <w:rsid w:val="00A55995"/>
    <w:rsid w:val="00A71002"/>
    <w:rsid w:val="00A85176"/>
    <w:rsid w:val="00AA1CD8"/>
    <w:rsid w:val="00AA1FA8"/>
    <w:rsid w:val="00AA36DB"/>
    <w:rsid w:val="00AA7625"/>
    <w:rsid w:val="00AC3CD7"/>
    <w:rsid w:val="00AC4753"/>
    <w:rsid w:val="00AF0EBB"/>
    <w:rsid w:val="00B14179"/>
    <w:rsid w:val="00B20549"/>
    <w:rsid w:val="00B20DB8"/>
    <w:rsid w:val="00B31522"/>
    <w:rsid w:val="00B36501"/>
    <w:rsid w:val="00B51D84"/>
    <w:rsid w:val="00B5516C"/>
    <w:rsid w:val="00B77BEF"/>
    <w:rsid w:val="00B819CB"/>
    <w:rsid w:val="00B81EA9"/>
    <w:rsid w:val="00B84D3C"/>
    <w:rsid w:val="00BC3D87"/>
    <w:rsid w:val="00BC5B12"/>
    <w:rsid w:val="00BC67F6"/>
    <w:rsid w:val="00C306CB"/>
    <w:rsid w:val="00C47081"/>
    <w:rsid w:val="00C666ED"/>
    <w:rsid w:val="00C829ED"/>
    <w:rsid w:val="00C971EF"/>
    <w:rsid w:val="00CA42E9"/>
    <w:rsid w:val="00CA6241"/>
    <w:rsid w:val="00CE011F"/>
    <w:rsid w:val="00CF14A5"/>
    <w:rsid w:val="00CF36E1"/>
    <w:rsid w:val="00D00A6C"/>
    <w:rsid w:val="00D1217F"/>
    <w:rsid w:val="00D147DA"/>
    <w:rsid w:val="00D2579A"/>
    <w:rsid w:val="00D352F2"/>
    <w:rsid w:val="00D37606"/>
    <w:rsid w:val="00D40441"/>
    <w:rsid w:val="00D560A3"/>
    <w:rsid w:val="00D60C5D"/>
    <w:rsid w:val="00D63EFA"/>
    <w:rsid w:val="00DA3823"/>
    <w:rsid w:val="00DE0E7E"/>
    <w:rsid w:val="00DE1F09"/>
    <w:rsid w:val="00E20287"/>
    <w:rsid w:val="00E30C3E"/>
    <w:rsid w:val="00E74DF7"/>
    <w:rsid w:val="00E855E4"/>
    <w:rsid w:val="00EB23BD"/>
    <w:rsid w:val="00EB3E81"/>
    <w:rsid w:val="00EB57B7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450F3"/>
    <w:rsid w:val="00F46C8B"/>
    <w:rsid w:val="00F572F5"/>
    <w:rsid w:val="00FA46FF"/>
    <w:rsid w:val="00FB161A"/>
    <w:rsid w:val="00FC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character" w:customStyle="1" w:styleId="A12">
    <w:name w:val="A12"/>
    <w:uiPriority w:val="99"/>
    <w:rsid w:val="005656F0"/>
    <w:rPr>
      <w:rFonts w:ascii="Myriad Pro Light" w:hAnsi="Myriad Pro Light" w:cs="Myriad Pro Light"/>
      <w:color w:val="00000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2181</Words>
  <Characters>12432</Characters>
  <Application>Microsoft Office Word</Application>
  <DocSecurity>0</DocSecurity>
  <Lines>103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14584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4</cp:revision>
  <dcterms:created xsi:type="dcterms:W3CDTF">2019-03-12T19:03:00Z</dcterms:created>
  <dcterms:modified xsi:type="dcterms:W3CDTF">2019-03-20T19:46:00Z</dcterms:modified>
</cp:coreProperties>
</file>