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sychology (5391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6A1BFC" w:rsidRPr="00007D4F" w:rsidTr="006A1BFC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6A1BFC" w:rsidRPr="00007D4F" w:rsidRDefault="006A1BFC" w:rsidP="006A1BFC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07D4F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6A1BFC" w:rsidRPr="00007D4F" w:rsidTr="006A1BFC">
        <w:trPr>
          <w:trHeight w:val="143"/>
          <w:tblHeader/>
        </w:trPr>
        <w:tc>
          <w:tcPr>
            <w:tcW w:w="4752" w:type="dxa"/>
            <w:shd w:val="clear" w:color="auto" w:fill="D9D9D9"/>
          </w:tcPr>
          <w:p w:rsidR="006A1BFC" w:rsidRPr="00007D4F" w:rsidRDefault="006A1BFC" w:rsidP="00773A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007D4F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6A1BFC" w:rsidRPr="00007D4F" w:rsidRDefault="006A1BFC" w:rsidP="00773A3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6A1BFC" w:rsidRPr="00007D4F" w:rsidRDefault="006A1BFC" w:rsidP="00773A34">
            <w:pPr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007D4F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007D4F">
              <w:rPr>
                <w:rFonts w:asciiTheme="minorHAnsi" w:hAnsiTheme="minorHAnsi" w:cstheme="minorHAnsi"/>
                <w:b/>
                <w:bCs/>
                <w:color w:val="00498D"/>
              </w:rPr>
              <w:t>Methods, Approaches, Ethics, and Assessment (17%)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History and Approaches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that psychology is an empirical science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scientific method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890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 xml:space="preserve">b. Demonstrates an understanding of research-based problem solving, intervention, and decision making </w:t>
            </w:r>
            <w:bookmarkStart w:id="0" w:name="_GoBack"/>
            <w:bookmarkEnd w:id="0"/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color w:val="auto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Understands contemporary approaches to the study of psychology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major characteristics of, and recognizes similarities and differences between, behavioral, cognitive, humanistic, biological, psychodynamic, and evolutionary approaches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Applies contemporary approaches to real-world situations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Is familiar with the major psychological subfields and careers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Identifies major characteristics of the subfields of biopsychology, clinical, cognitive, developmental, industrial/organizational, learning, personality, sensation and perception, and social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key historical figures in the study of psychology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 xml:space="preserve">a. Identifies the major contributions of historical figures in psychology, such as Bandura, Erikson, </w:t>
            </w: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Freud, James, Jung, Maslow, Pavlov, Piaget, Skinner, Watson, and Wundt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Research Methods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Is familiar with basic psychological research principles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Differentiates independent and dependent variables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appropriate sampling techniques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Understands the importance of operational definitions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Knows appropriate research methods to study psychological issues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Knows the major characteristics and appropriate use of observation, experimentation, surveys, and case studies; knows correlational, cross-sectional, and longitudinal designs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basic statistical concepts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Calculates mean, median, mode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use of correlation and standard deviation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Understands the ethical issues in research with humans and animals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Understands the importance of informed consent, confidentiality, protection from harm, and ethics review boards in research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b. Knows about major historical research studies and their influence on the development of ethical principles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Assessment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principles of assessment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and applies the principles of reliability, validity, standardization, and norms to assessment situations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Understands the limits of assessment outcomes based on assessment characteristics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ethical issues relevant to psychological assessment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appropriate use of assessments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Understands the importance of the confidentiality of score reports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implications of test bias for interpreting test scores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Biopsychology, Sensation and Perception, and States of Consciousness (16%)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Biopsychology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Knows basic neuronal structures and their functions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parts of the neuron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the process of an action potential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c. Recognizes major neurotransmitters and neuromodulators (e.g., acetylcholine, serotonin, dopamine) and their functions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organization of the nervous system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structure and function of the central and peripheral, somatic and autonomic, and sympathetic and parasympathetic nervous systems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the organization and basic functions of brain structures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structure and function of the frontal, parietal, temporal, and occipital lobes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Knows about the hemispheres of the brain, corpus callosum, and lateralization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structure and function of the limbic system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Recognizes the importance of the cerebellum, hypothalamus, and thalamus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clinical and technological methods for studying the brain (e.g., MRI, CT scan)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Knows the structure and function of the endocrine system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functions of the major glands of the endocrine system (e.g., pituitary, adrenal)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Identifies major hormones (e.g., adrenaline, estrogen, testosterone) and their functions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6. Is familiar with the concept that heredity, evolution, and environment influence behavior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importance of genetic and environmental influences (e.g., nature and nurture) on behavior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Knows the perspective of evolutionary psychology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Sensation and Perception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sensory concepts and processes (e.g., thresholds, transduction, sensory receptors)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Differentiates absolute and difference thresholds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structure and function of the visual, auditory, somatosensory, olfactory, gustatory, and vestibular systems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Is familiar with perceptual concepts and processes and how the interaction of the person and environment determine perception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Gestalt principles and concepts such as perceptual set, figure-ground, depth perception, and constancy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the function of selective attention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States of Consciousness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concepts of consciousness (e.g., unconscious, preconscious, altered states)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Knows the basic characteristics and theories of sleep and dreaming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a</w:t>
            </w: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. Knows the major theories of sleep and dreaming (e.g., activation-synthesis, repair and restoration, psychoanalytic)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Is familiar with the major categories of psychoactive drugs and their effects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common drugs, such as narcotics, depressants, stimulants, and hallucinogens, and their effects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aspects of drug use, such as tolerance, dependency, addiction, and withdrawal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Life Span Development and Individual Differences (12%)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  <w:b/>
                <w:bCs/>
                <w:color w:val="000000"/>
              </w:rPr>
              <w:t>A.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Knows major themes in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continuity versus stages, stability versus change, and critical periods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2.Understands that development (e.g., social, cognitive, physical) occurs at every stage of life, including prenatal, childhood, adolescence, early adulthood, middle adulthood, and late adulthood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the basic principles and theories of physical, sensory, and perceptual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Understands the principles and theories of cognitive and linguistic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a. Describes and applies concepts associated with major theories of cognitive development (e.g., Piaget, Vygotsky)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major stages and theories of language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Understands the principles and theories of emotional, social, and moral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attachment theory and the strange situation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Lists the order of development of emotions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Describes and applies Kohlberg and Gilligan’s theories of moral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Describes and applies Erikson’s psychosocial stages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6. Knows heritable and environmental factors that interact in the process of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  <w:b/>
                <w:bCs/>
                <w:color w:val="000000"/>
              </w:rPr>
              <w:t>B. Individual Differences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</w:rPr>
              <w:t>1. Is familiar with historical and contemporary theories of intelligence (e.g., Binet, Gardner, Spearman, Sternberg)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Is familiar with common intelligence tests (e.g., WISC, WAIS, Stanford-Binet)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the limitations of intelligence testing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how cultural bias affects test scores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that common intelligence tests focus on verbal skills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IV. Learning, Memory, and Cognition (16%)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Learning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basic principles of learning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concepts of contingency and timing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and applies the principles of stimulus generalization and stimulus discrimination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Describes acquisition processes and influences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Describes and applies the principles of extinction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principles of classical conditioning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and applies the concepts of unconditioned stimulus, unconditioned response, conditioned stimulus, and conditioned response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the principles of operant conditioning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Knows the characteristics of reinforcement and punishment and can apply them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and applies the various schedules of reinforcement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Explains the process of shaping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the roles of cognition and culture in learning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process of social learning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b. Identifies basic environmental and cultural influences that affect learning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  <w:b/>
                <w:bCs/>
                <w:color w:val="000000"/>
              </w:rPr>
              <w:t>B.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the basic processes of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processes of encoding, storage, and retrieval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the characteristics of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sensory memory (e.g., iconic, echoic)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working or short-term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long-term memory systems (e.g., declarative, procedural)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d. Describes the process of consolidation from short-term to long-term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Is familiar with the biological bases of memory (e.g., hippocampus, cortex)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methods for improving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Identifies various mnemonic devices and describes their use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elaborative rehearsal and levels of processing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effect of context-dependency on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Is familiar with the concept of constructive memory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Cognition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Knows how concepts are formed and knowledge is represented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and differentiates concepts and prototypes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Discusses the concept of schema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  <w:r w:rsidRPr="00007D4F">
              <w:rPr>
                <w:rFonts w:asciiTheme="minorHAnsi" w:hAnsiTheme="minorHAnsi" w:cstheme="minorHAnsi"/>
              </w:rPr>
              <w:t>2. Knows the processes and limitations of problem solving and decision making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concepts of mental set, functional fixedness, and algorithm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the impact of availability, anchoring, and representativeness heuristics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14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Explains confirmation and hindsight biases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Personality, Social Psychology, Motivation and Emotion, and Stress (23%)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Personality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personality approaches and theories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major similarities and differences between trait, psychoanalytic, humanistic, and social-cognitive approaches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major theories of personality (e.g., Freud, Eysenck, Maslow, Rogers, Bandura, Adler, Horney)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Is familiar with common personality assessment tools and their purposes (e.g., MMPI, TAT, Rorschach)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B. Social Psychology and Culture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the basis of attributions and attitudes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process of attribution and theories of attitude development (e.g., fundamental attribution error, cognitive dissonance, just-world hypothesis)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Describes the relationships among stereotypes, prejudice, and discrimination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group and interpersonal influences on thought and behavior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and applies the concepts of group dynamics (e.g., groupthink, conformity, deindividuation, diffusion of responsibility)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and applies methods of persuasion (e.g., foot in the door, door in the face)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D4F">
              <w:rPr>
                <w:rFonts w:asciiTheme="minorHAnsi" w:hAnsiTheme="minorHAnsi" w:cstheme="minorHAnsi"/>
                <w:color w:val="000000"/>
              </w:rPr>
              <w:t>c. Understands the relationships among authority, roles, and obedience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factors that influence the development and maintenance of interpersonal relationships (e.g., proximity, similarity, attraction)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Knows major social categories (e.g., gender, ethnicity, race, socioeconomic status, sexual orientation)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5. Is familiar with the major components of culture (e.g., language, norms, technology)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Motivation and Emotion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Understands basic motivational concepts and theories of motivation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extrinsic versus intrinsic motivation and their applications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Maslow’s hierarchy of needs and its application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Explains drive-reduction and incentive theories and their applications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Knows about the influence of biology, learning, and cultural factors on motivation and emotion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process of homeostasis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Explains the key biological and environmental mechanisms in hunger, thirst, and sex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social motives for behavior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Knows about the interaction of the physiological, affective, cognitive, and behavioral aspects of emotions (e.g., physiological bases for emotions, affective interpretation of emotions)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major theories of emotion and their applications (e.g., James-Lange, Schachter two-factor, Cannon-Bard, facial feedback)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the roles of the amygdala and limbic system in emotions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universal facial expressions of emotion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Stress and Coping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1. Is familiar with sources of stress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Identifies health problems that cause stress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how environmental factors can affect stress levels (e.g., role conflict, socioeconomic status, caregiver burden)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Understands physiological reactions to stress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fight-or-flight response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Discusses Selye’s general adaptation syndrome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c. Recognizes the effect of stress on the immune system and cardiovascular health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3. Understands psychological reactions to stress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relation of stress to psychological disorders (e.g., anxiety disorders, depression)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the relationship between stress and performance (e.g., cognitive, behavioral)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4. Is familiar with appropriate cognitive and behavioral strategies for dealing with stress and promoting health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benefit of perceived control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Identifies multiple coping skills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VI. Psychological Disorders and Treatment (16%)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A. Psychological Disorders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Is familiar with the characteristics of psychological disorders and the factors that contribute to their development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common symptoms and the diagnoses associated with them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how genetic, biological, and environmental factors affect mental health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Knows major categories of psychological disorders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Defines and recognizes the differences between various disorders, including anxiety, dissociative, developmental, mood, personality, schizophrenic, and somatoform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 xml:space="preserve">b. Recognizes the appropriate uses of the current version of the </w:t>
            </w:r>
            <w:r w:rsidRPr="00007D4F">
              <w:rPr>
                <w:rFonts w:asciiTheme="minorHAnsi" w:eastAsia="Times New Roman" w:hAnsiTheme="minorHAnsi" w:cstheme="minorHAnsi"/>
                <w:i/>
                <w:iCs/>
                <w:color w:val="000000"/>
              </w:rPr>
              <w:t xml:space="preserve">Diagnostic and Statistical Manual of Mental Disorders </w:t>
            </w: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(DSM)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Treatment of Psychological Disorders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1. Understands common methods used to treat individuals with disorders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Explains the basic principles of the behavioral, cognitive, psychodynamic, humanistic, and biological approaches to treatment and applies them to case examples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b. Recognizes common therapeutic drugs, such as antidepressants, antipsychotics, and antianxiety medication, and their effects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A91B0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 xml:space="preserve">c. </w:t>
            </w:r>
            <w:r w:rsidRPr="00A91B03">
              <w:rPr>
                <w:rFonts w:asciiTheme="minorHAnsi" w:eastAsia="Times New Roman" w:hAnsiTheme="minorHAnsi" w:cstheme="minorHAnsi"/>
                <w:color w:val="000000"/>
              </w:rPr>
              <w:t>familiar with evidence based practice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pStyle w:val="Default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07D4F">
              <w:rPr>
                <w:rFonts w:asciiTheme="minorHAnsi" w:hAnsiTheme="minorHAnsi" w:cstheme="minorHAnsi"/>
                <w:sz w:val="22"/>
                <w:szCs w:val="22"/>
              </w:rPr>
              <w:t>2. Is familiar with the types of practitioners who implement treatment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Recognizes the defining characteristics of various mental health professions (e.g., counselors, psychiatrists, psychologists, social workers)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D4F">
              <w:rPr>
                <w:rFonts w:asciiTheme="minorHAnsi" w:hAnsiTheme="minorHAnsi" w:cstheme="minorHAnsi"/>
                <w:color w:val="000000"/>
              </w:rPr>
              <w:t>3. Is familiar with legal and ethical issues associated with the treatment of psychological disorders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6A1BFC" w:rsidRPr="00007D4F" w:rsidTr="006A1BFC">
        <w:trPr>
          <w:trHeight w:val="395"/>
        </w:trPr>
        <w:tc>
          <w:tcPr>
            <w:tcW w:w="4752" w:type="dxa"/>
          </w:tcPr>
          <w:p w:rsidR="006A1BFC" w:rsidRPr="00007D4F" w:rsidRDefault="006A1BFC" w:rsidP="00C915E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07D4F">
              <w:rPr>
                <w:rFonts w:asciiTheme="minorHAnsi" w:eastAsia="Times New Roman" w:hAnsiTheme="minorHAnsi" w:cstheme="minorHAnsi"/>
                <w:color w:val="000000"/>
              </w:rPr>
              <w:t>a. Describes the concepts of confidentiality and duty to warn</w:t>
            </w: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6A1BFC" w:rsidRPr="00007D4F" w:rsidRDefault="006A1BFC" w:rsidP="00C915E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6D0E58" w:rsidRPr="00007D4F" w:rsidRDefault="006D0E58">
      <w:pPr>
        <w:rPr>
          <w:rFonts w:asciiTheme="minorHAnsi" w:hAnsiTheme="minorHAnsi" w:cstheme="minorHAnsi"/>
        </w:rPr>
      </w:pPr>
    </w:p>
    <w:sectPr w:rsidR="006D0E58" w:rsidRPr="00007D4F" w:rsidSect="00773A34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91" w:rsidRDefault="00600A91" w:rsidP="00B14E43">
      <w:pPr>
        <w:spacing w:after="0" w:line="240" w:lineRule="auto"/>
      </w:pPr>
      <w:r>
        <w:separator/>
      </w:r>
    </w:p>
  </w:endnote>
  <w:endnote w:type="continuationSeparator" w:id="0">
    <w:p w:rsidR="00600A91" w:rsidRDefault="00600A91" w:rsidP="00B14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A34" w:rsidRPr="00E15F3B" w:rsidRDefault="00773A34" w:rsidP="00773A3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6A1BFC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73A34" w:rsidRDefault="00773A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91" w:rsidRDefault="00600A91" w:rsidP="00B14E43">
      <w:pPr>
        <w:spacing w:after="0" w:line="240" w:lineRule="auto"/>
      </w:pPr>
      <w:r>
        <w:separator/>
      </w:r>
    </w:p>
  </w:footnote>
  <w:footnote w:type="continuationSeparator" w:id="0">
    <w:p w:rsidR="00600A91" w:rsidRDefault="00600A91" w:rsidP="00B14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A34" w:rsidRPr="003B1CF2" w:rsidRDefault="0087765D" w:rsidP="00773A3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3A34" w:rsidRDefault="00773A34" w:rsidP="00773A3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A1BFC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773A34" w:rsidRDefault="00773A34" w:rsidP="00773A3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A1BFC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A91C41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3A34">
      <w:rPr>
        <w:rFonts w:ascii="Arial" w:hAnsi="Arial" w:cs="Arial"/>
        <w:b/>
        <w:i/>
        <w:sz w:val="28"/>
        <w:szCs w:val="28"/>
      </w:rPr>
      <w:tab/>
    </w:r>
    <w:r w:rsidR="00773A34" w:rsidRPr="00BA779F">
      <w:rPr>
        <w:rFonts w:ascii="Arial" w:hAnsi="Arial" w:cs="Arial"/>
        <w:b/>
        <w:i/>
        <w:sz w:val="28"/>
        <w:szCs w:val="28"/>
      </w:rPr>
      <w:t>Praxis</w:t>
    </w:r>
    <w:r w:rsidR="00773A34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773A34" w:rsidRPr="00BA779F">
      <w:rPr>
        <w:rFonts w:ascii="Arial" w:hAnsi="Arial" w:cs="Arial"/>
        <w:b/>
        <w:sz w:val="28"/>
        <w:szCs w:val="28"/>
      </w:rPr>
      <w:t xml:space="preserve"> </w:t>
    </w:r>
    <w:r w:rsidR="00B14E43">
      <w:rPr>
        <w:rFonts w:ascii="Arial" w:hAnsi="Arial" w:cs="Arial"/>
        <w:b/>
        <w:sz w:val="28"/>
        <w:szCs w:val="28"/>
      </w:rPr>
      <w:t>Psychology (5391)</w:t>
    </w:r>
  </w:p>
  <w:p w:rsidR="00773A34" w:rsidRPr="003B1CF2" w:rsidRDefault="00773A34" w:rsidP="00773A3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C41"/>
    <w:rsid w:val="00000AC6"/>
    <w:rsid w:val="00007D4F"/>
    <w:rsid w:val="0002434D"/>
    <w:rsid w:val="00027D53"/>
    <w:rsid w:val="000469EA"/>
    <w:rsid w:val="00046C6B"/>
    <w:rsid w:val="00046EB0"/>
    <w:rsid w:val="000E3A74"/>
    <w:rsid w:val="000E6797"/>
    <w:rsid w:val="001545EF"/>
    <w:rsid w:val="00165904"/>
    <w:rsid w:val="00167687"/>
    <w:rsid w:val="001804F5"/>
    <w:rsid w:val="001B1D86"/>
    <w:rsid w:val="001B4AF1"/>
    <w:rsid w:val="001C54DB"/>
    <w:rsid w:val="001C5C27"/>
    <w:rsid w:val="001D6B52"/>
    <w:rsid w:val="001E0B30"/>
    <w:rsid w:val="001F3763"/>
    <w:rsid w:val="002826F8"/>
    <w:rsid w:val="00282D2D"/>
    <w:rsid w:val="002B7258"/>
    <w:rsid w:val="002E5859"/>
    <w:rsid w:val="002F7973"/>
    <w:rsid w:val="003109CC"/>
    <w:rsid w:val="003324D4"/>
    <w:rsid w:val="003A0BBD"/>
    <w:rsid w:val="003A1559"/>
    <w:rsid w:val="003A25D5"/>
    <w:rsid w:val="003C0968"/>
    <w:rsid w:val="00402A01"/>
    <w:rsid w:val="00424312"/>
    <w:rsid w:val="004634E7"/>
    <w:rsid w:val="00474E89"/>
    <w:rsid w:val="00495F6C"/>
    <w:rsid w:val="004B1384"/>
    <w:rsid w:val="004D66F8"/>
    <w:rsid w:val="00504B48"/>
    <w:rsid w:val="00514A93"/>
    <w:rsid w:val="005C453E"/>
    <w:rsid w:val="005E162F"/>
    <w:rsid w:val="005E2C43"/>
    <w:rsid w:val="005F2329"/>
    <w:rsid w:val="005F66FE"/>
    <w:rsid w:val="00600A91"/>
    <w:rsid w:val="00635023"/>
    <w:rsid w:val="00646987"/>
    <w:rsid w:val="0065447A"/>
    <w:rsid w:val="006A1BFC"/>
    <w:rsid w:val="006B12F3"/>
    <w:rsid w:val="006C11F4"/>
    <w:rsid w:val="006D0E58"/>
    <w:rsid w:val="006D34F0"/>
    <w:rsid w:val="006D41BF"/>
    <w:rsid w:val="00713D85"/>
    <w:rsid w:val="00773A34"/>
    <w:rsid w:val="00775129"/>
    <w:rsid w:val="007817AC"/>
    <w:rsid w:val="00790FEF"/>
    <w:rsid w:val="0079402E"/>
    <w:rsid w:val="007B489C"/>
    <w:rsid w:val="007C4265"/>
    <w:rsid w:val="007C6B9C"/>
    <w:rsid w:val="00816EE7"/>
    <w:rsid w:val="008240AF"/>
    <w:rsid w:val="008437CF"/>
    <w:rsid w:val="008610F0"/>
    <w:rsid w:val="00875AA0"/>
    <w:rsid w:val="0087765D"/>
    <w:rsid w:val="008A2B84"/>
    <w:rsid w:val="008B49C5"/>
    <w:rsid w:val="008B737F"/>
    <w:rsid w:val="008D5994"/>
    <w:rsid w:val="008F196C"/>
    <w:rsid w:val="00A01D84"/>
    <w:rsid w:val="00A1729B"/>
    <w:rsid w:val="00A17ACD"/>
    <w:rsid w:val="00A32AF6"/>
    <w:rsid w:val="00A50527"/>
    <w:rsid w:val="00A842BF"/>
    <w:rsid w:val="00A91B03"/>
    <w:rsid w:val="00A91C41"/>
    <w:rsid w:val="00B02900"/>
    <w:rsid w:val="00B14E43"/>
    <w:rsid w:val="00B2042D"/>
    <w:rsid w:val="00B2768B"/>
    <w:rsid w:val="00B5519E"/>
    <w:rsid w:val="00B97C3D"/>
    <w:rsid w:val="00BF26B9"/>
    <w:rsid w:val="00C5579C"/>
    <w:rsid w:val="00C915E8"/>
    <w:rsid w:val="00CB3E5A"/>
    <w:rsid w:val="00CE1ADB"/>
    <w:rsid w:val="00D15D3D"/>
    <w:rsid w:val="00D27AFF"/>
    <w:rsid w:val="00DB0A91"/>
    <w:rsid w:val="00DC68C0"/>
    <w:rsid w:val="00DE053D"/>
    <w:rsid w:val="00E01B28"/>
    <w:rsid w:val="00E12D91"/>
    <w:rsid w:val="00E47DB0"/>
    <w:rsid w:val="00E957DB"/>
    <w:rsid w:val="00EB4437"/>
    <w:rsid w:val="00ED1995"/>
    <w:rsid w:val="00EF5022"/>
    <w:rsid w:val="00F10605"/>
    <w:rsid w:val="00F14DD1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D31C8A-B3F4-470C-9DA7-7994DB74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91C4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91C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1C41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91C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1C41"/>
    <w:rPr>
      <w:sz w:val="22"/>
      <w:szCs w:val="22"/>
    </w:rPr>
  </w:style>
  <w:style w:type="paragraph" w:customStyle="1" w:styleId="Default">
    <w:name w:val="Default"/>
    <w:rsid w:val="00A91C41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14">
    <w:name w:val="A14"/>
    <w:uiPriority w:val="99"/>
    <w:rsid w:val="00A91C41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2540</Words>
  <Characters>14478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3</cp:revision>
  <dcterms:created xsi:type="dcterms:W3CDTF">2017-08-29T18:51:00Z</dcterms:created>
  <dcterms:modified xsi:type="dcterms:W3CDTF">2017-09-01T17:29:00Z</dcterms:modified>
</cp:coreProperties>
</file>